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7A4" w:rsidRDefault="003167A4" w:rsidP="00316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3167A4" w:rsidRDefault="003167A4" w:rsidP="003167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67A4" w:rsidRDefault="003167A4" w:rsidP="003167A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3167A4" w:rsidRPr="009F5029" w:rsidTr="006C4372">
        <w:tc>
          <w:tcPr>
            <w:tcW w:w="3143" w:type="dxa"/>
          </w:tcPr>
          <w:p w:rsidR="003167A4" w:rsidRPr="009F5029" w:rsidRDefault="00371862" w:rsidP="008862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 сентября</w:t>
            </w:r>
            <w:r w:rsidR="003167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167A4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DA1F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167A4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3167A4" w:rsidRPr="005B2741" w:rsidRDefault="00DA1F06" w:rsidP="0037186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371862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144" w:type="dxa"/>
          </w:tcPr>
          <w:p w:rsidR="003167A4" w:rsidRPr="009F5029" w:rsidRDefault="003167A4" w:rsidP="006C437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3167A4" w:rsidRPr="009F5029" w:rsidTr="006C4372">
        <w:tc>
          <w:tcPr>
            <w:tcW w:w="6286" w:type="dxa"/>
            <w:gridSpan w:val="2"/>
          </w:tcPr>
          <w:p w:rsidR="003167A4" w:rsidRPr="009F5029" w:rsidRDefault="003167A4" w:rsidP="006C4372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3167A4" w:rsidRPr="009F5029" w:rsidRDefault="003167A4" w:rsidP="006C437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167A4" w:rsidRPr="00F26CE4" w:rsidRDefault="003167A4" w:rsidP="003167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ED5F55">
        <w:rPr>
          <w:rFonts w:ascii="Times New Roman" w:hAnsi="Times New Roman" w:cs="Times New Roman"/>
          <w:sz w:val="28"/>
          <w:szCs w:val="28"/>
        </w:rPr>
        <w:t xml:space="preserve">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3167A4" w:rsidRPr="003B2C13" w:rsidRDefault="003167A4" w:rsidP="003167A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167A4" w:rsidRDefault="003167A4" w:rsidP="00A12FC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741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71862">
        <w:rPr>
          <w:rFonts w:ascii="Times New Roman" w:hAnsi="Times New Roman" w:cs="Times New Roman"/>
          <w:sz w:val="28"/>
          <w:szCs w:val="28"/>
        </w:rPr>
        <w:t xml:space="preserve">14 октября </w:t>
      </w:r>
      <w:r w:rsidRPr="005B2741">
        <w:rPr>
          <w:rFonts w:ascii="Times New Roman" w:hAnsi="Times New Roman" w:cs="Times New Roman"/>
          <w:sz w:val="28"/>
          <w:szCs w:val="28"/>
        </w:rPr>
        <w:t>202</w:t>
      </w:r>
      <w:r w:rsidR="00DA1F06">
        <w:rPr>
          <w:rFonts w:ascii="Times New Roman" w:hAnsi="Times New Roman" w:cs="Times New Roman"/>
          <w:sz w:val="28"/>
          <w:szCs w:val="28"/>
        </w:rPr>
        <w:t>2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B2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5B2741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«О внесении изменений в Генеральный план города Элисты» по вопр</w:t>
      </w:r>
      <w:r>
        <w:rPr>
          <w:rFonts w:ascii="Times New Roman" w:hAnsi="Times New Roman" w:cs="Times New Roman"/>
          <w:sz w:val="28"/>
          <w:szCs w:val="28"/>
        </w:rPr>
        <w:t>осам: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и зоны зеленых насаждений, земельного участка с кадастровым номером 08:14:030546:650 площадью 500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Восточная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7 проезд, восточнее № 25 в 116 метрах;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и зоны малоэтажной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земельного участка с кадастровым номером 08:14:030546:671 площадью 500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Восточная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7 проезд, восточнее № 25 в 193 метрах;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и зоны малоэтажной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земельного участка с кадастровым номером 08:14:030546:622 площадью 500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Восточная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7 проезд, восточнее № 25 в 215 метрах;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и зоны зеленых насаждений, земельного участка с кадастровым номером 08:14:030546:627 площадью 500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адресному ориентиру: Республика Калмыкия, город Элиста, Восточная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7 проезд, восточнее № 25 в 97 метрах;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и зоны зеленых насаждений, земельного участка площадью 412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Багабурульская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, д. 2 «В»;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371862" w:rsidRPr="00371862">
        <w:rPr>
          <w:rFonts w:ascii="Times New Roman" w:hAnsi="Times New Roman" w:cs="Times New Roman"/>
          <w:sz w:val="28"/>
          <w:szCs w:val="28"/>
        </w:rPr>
        <w:t>включения в коммунальн</w:t>
      </w:r>
      <w:r w:rsidR="00905F9E">
        <w:rPr>
          <w:rFonts w:ascii="Times New Roman" w:hAnsi="Times New Roman" w:cs="Times New Roman"/>
          <w:sz w:val="28"/>
          <w:szCs w:val="28"/>
        </w:rPr>
        <w:t>ую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зон</w:t>
      </w:r>
      <w:r w:rsidR="00905F9E">
        <w:rPr>
          <w:rFonts w:ascii="Times New Roman" w:hAnsi="Times New Roman" w:cs="Times New Roman"/>
          <w:sz w:val="28"/>
          <w:szCs w:val="28"/>
        </w:rPr>
        <w:t>у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с исключением из зоны улично-дорожной сети, земельного участка площадью 471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проспект имени Петра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Анацкого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, южнее земельного участка с кадастровым номером 08:14:030545:191;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зеленых насаждений, земельного участка с кадастровым номером 08:14:030427:1207 площадью 583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ул. им.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 Л.И., № 2</w:t>
      </w:r>
      <w:r w:rsidR="00205A1E">
        <w:rPr>
          <w:rFonts w:ascii="Times New Roman" w:hAnsi="Times New Roman" w:cs="Times New Roman"/>
          <w:sz w:val="28"/>
          <w:szCs w:val="28"/>
        </w:rPr>
        <w:t xml:space="preserve"> «</w:t>
      </w:r>
      <w:r w:rsidR="00371862" w:rsidRPr="00371862">
        <w:rPr>
          <w:rFonts w:ascii="Times New Roman" w:hAnsi="Times New Roman" w:cs="Times New Roman"/>
          <w:sz w:val="28"/>
          <w:szCs w:val="28"/>
        </w:rPr>
        <w:t>А»;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промышленную зону, с исключением из зоны улично-дорожной сети города, земельного участка с кадастровыми номерами 08:14:010201:371, 08:14:010201:370 площадью 14131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., расположенного по адресу: Республика Калмыкия, город Элиста, Северная промышленная зона-1, № 119;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71862" w:rsidRPr="00371862">
        <w:rPr>
          <w:rFonts w:ascii="Times New Roman" w:hAnsi="Times New Roman" w:cs="Times New Roman"/>
          <w:sz w:val="28"/>
          <w:szCs w:val="28"/>
        </w:rPr>
        <w:t>включения в зону индивидуально</w:t>
      </w:r>
      <w:r w:rsidR="00205A1E">
        <w:rPr>
          <w:rFonts w:ascii="Times New Roman" w:hAnsi="Times New Roman" w:cs="Times New Roman"/>
          <w:sz w:val="28"/>
          <w:szCs w:val="28"/>
        </w:rPr>
        <w:t>й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жи</w:t>
      </w:r>
      <w:r w:rsidR="00205A1E">
        <w:rPr>
          <w:rFonts w:ascii="Times New Roman" w:hAnsi="Times New Roman" w:cs="Times New Roman"/>
          <w:sz w:val="28"/>
          <w:szCs w:val="28"/>
        </w:rPr>
        <w:t>лой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</w:t>
      </w:r>
      <w:r w:rsidR="00205A1E">
        <w:rPr>
          <w:rFonts w:ascii="Times New Roman" w:hAnsi="Times New Roman" w:cs="Times New Roman"/>
          <w:sz w:val="28"/>
          <w:szCs w:val="28"/>
        </w:rPr>
        <w:t>застройки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.), с исключением из зоны малоэтажной высокоплотной жилой застройки, земельн</w:t>
      </w:r>
      <w:r w:rsidR="00205A1E">
        <w:rPr>
          <w:rFonts w:ascii="Times New Roman" w:hAnsi="Times New Roman" w:cs="Times New Roman"/>
          <w:sz w:val="28"/>
          <w:szCs w:val="28"/>
        </w:rPr>
        <w:t>ых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5A1E">
        <w:rPr>
          <w:rFonts w:ascii="Times New Roman" w:hAnsi="Times New Roman" w:cs="Times New Roman"/>
          <w:sz w:val="28"/>
          <w:szCs w:val="28"/>
        </w:rPr>
        <w:t>ов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с кадастровыми номерами 08:14:030548:871 площадью 182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08:14:030548:10219 площадью 438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., расположенн</w:t>
      </w:r>
      <w:r w:rsidR="00205A1E">
        <w:rPr>
          <w:rFonts w:ascii="Times New Roman" w:hAnsi="Times New Roman" w:cs="Times New Roman"/>
          <w:sz w:val="28"/>
          <w:szCs w:val="28"/>
        </w:rPr>
        <w:t>ых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жилая группа «Сити-2», № 4;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общественных центров, зоны многоэтажной жилой застройки (5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371862" w:rsidRPr="00371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 и выше), земельных участков с кадастровым номером 08:14:030518:111 площадью 475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площадью 87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расположенных по адресу: Республика Калмыкия, город Элиста, ул. Вокзальная, № 11 «А»;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города, земельного участка площадью 600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улица Ковыльная, № 32;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зоны улично-дорожной сети города и зоны зеленых насаждений, земельного участка площадью 500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11 проезд, № 56 </w:t>
      </w:r>
      <w:r w:rsidR="00205A1E">
        <w:rPr>
          <w:rFonts w:ascii="Times New Roman" w:hAnsi="Times New Roman" w:cs="Times New Roman"/>
          <w:sz w:val="28"/>
          <w:szCs w:val="28"/>
        </w:rPr>
        <w:t>«А»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индивидуальной жилой застройки (до 3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.), с исключением из коммунальной зоны, земельного участка с кадастровым номером 08:14:030234:1210 площадью 121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Республика Калмыкия, город Элиста, улица им. Р.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Веткаловой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, № 53 </w:t>
      </w:r>
      <w:r w:rsidR="00205A1E">
        <w:rPr>
          <w:rFonts w:ascii="Times New Roman" w:hAnsi="Times New Roman" w:cs="Times New Roman"/>
          <w:sz w:val="28"/>
          <w:szCs w:val="28"/>
        </w:rPr>
        <w:t>«</w:t>
      </w:r>
      <w:r w:rsidR="00371862" w:rsidRPr="00371862">
        <w:rPr>
          <w:rFonts w:ascii="Times New Roman" w:hAnsi="Times New Roman" w:cs="Times New Roman"/>
          <w:sz w:val="28"/>
          <w:szCs w:val="28"/>
        </w:rPr>
        <w:t>В</w:t>
      </w:r>
      <w:r w:rsidR="00205A1E">
        <w:rPr>
          <w:rFonts w:ascii="Times New Roman" w:hAnsi="Times New Roman" w:cs="Times New Roman"/>
          <w:sz w:val="28"/>
          <w:szCs w:val="28"/>
        </w:rPr>
        <w:t>»</w:t>
      </w:r>
      <w:r w:rsidR="00371862" w:rsidRPr="00371862">
        <w:rPr>
          <w:rFonts w:ascii="Times New Roman" w:hAnsi="Times New Roman" w:cs="Times New Roman"/>
          <w:sz w:val="28"/>
          <w:szCs w:val="28"/>
        </w:rPr>
        <w:t>;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коммунальную зону, с исключением из зоны улично-дорожной сети города, земельного участка площадью 371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., расположенного по адресному ориентиру: Республика Калмыкия, город Элиста, южная часть города, район ГРС;</w:t>
      </w:r>
    </w:p>
    <w:p w:rsidR="00371862" w:rsidRPr="00371862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включения в зону объектов здравоохранения и социального обеспечения, с исключением из зоны улично-дорожной сети, зоны зеленых насаждений, земельного участка площадью 368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>.,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371862"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улица </w:t>
      </w:r>
      <w:proofErr w:type="spellStart"/>
      <w:r w:rsidR="00371862" w:rsidRPr="00371862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="00371862"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99A" w:rsidRDefault="00BC70D0" w:rsidP="003718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16) </w:t>
      </w:r>
      <w:r w:rsidR="00371862" w:rsidRPr="00205A1E">
        <w:rPr>
          <w:rFonts w:ascii="Times New Roman" w:hAnsi="Times New Roman" w:cs="Times New Roman"/>
          <w:sz w:val="28"/>
          <w:szCs w:val="28"/>
        </w:rPr>
        <w:t xml:space="preserve">включения в зону многоэтажной жилой застройки (5 </w:t>
      </w:r>
      <w:proofErr w:type="spellStart"/>
      <w:r w:rsidR="00371862" w:rsidRPr="00205A1E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="00371862" w:rsidRPr="00205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71862" w:rsidRPr="00205A1E">
        <w:rPr>
          <w:rFonts w:ascii="Times New Roman" w:hAnsi="Times New Roman" w:cs="Times New Roman"/>
          <w:sz w:val="28"/>
          <w:szCs w:val="28"/>
        </w:rPr>
        <w:t xml:space="preserve"> и выше), с исключением из зоны индивидуальной жилой застройки (</w:t>
      </w:r>
      <w:r w:rsidR="00205A1E" w:rsidRPr="00205A1E">
        <w:rPr>
          <w:rFonts w:ascii="Times New Roman" w:hAnsi="Times New Roman" w:cs="Times New Roman"/>
          <w:sz w:val="28"/>
          <w:szCs w:val="28"/>
        </w:rPr>
        <w:t xml:space="preserve">до 3 </w:t>
      </w:r>
      <w:proofErr w:type="spellStart"/>
      <w:r w:rsidR="00205A1E" w:rsidRPr="00205A1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205A1E" w:rsidRPr="00205A1E">
        <w:rPr>
          <w:rFonts w:ascii="Times New Roman" w:hAnsi="Times New Roman" w:cs="Times New Roman"/>
          <w:sz w:val="28"/>
          <w:szCs w:val="28"/>
        </w:rPr>
        <w:t xml:space="preserve">.), земельного участка с кадастровым номером 08:14:030642:87 площадью 705 </w:t>
      </w:r>
      <w:proofErr w:type="spellStart"/>
      <w:r w:rsidR="00205A1E" w:rsidRPr="00205A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05A1E" w:rsidRPr="00205A1E">
        <w:rPr>
          <w:rFonts w:ascii="Times New Roman" w:hAnsi="Times New Roman" w:cs="Times New Roman"/>
          <w:sz w:val="28"/>
          <w:szCs w:val="28"/>
        </w:rPr>
        <w:t xml:space="preserve">., </w:t>
      </w:r>
      <w:r w:rsidR="00371862" w:rsidRPr="00205A1E">
        <w:rPr>
          <w:rFonts w:ascii="Times New Roman" w:hAnsi="Times New Roman" w:cs="Times New Roman"/>
          <w:sz w:val="28"/>
          <w:szCs w:val="28"/>
        </w:rPr>
        <w:t>расположенн</w:t>
      </w:r>
      <w:r w:rsidR="00205A1E" w:rsidRPr="00205A1E">
        <w:rPr>
          <w:rFonts w:ascii="Times New Roman" w:hAnsi="Times New Roman" w:cs="Times New Roman"/>
          <w:sz w:val="28"/>
          <w:szCs w:val="28"/>
        </w:rPr>
        <w:t>ого</w:t>
      </w:r>
      <w:r w:rsidR="00371862" w:rsidRPr="00205A1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05A1E" w:rsidRPr="00205A1E">
        <w:rPr>
          <w:rFonts w:ascii="Times New Roman" w:hAnsi="Times New Roman" w:cs="Times New Roman"/>
          <w:sz w:val="28"/>
          <w:szCs w:val="28"/>
        </w:rPr>
        <w:t xml:space="preserve">Республика Калмыкия, </w:t>
      </w:r>
      <w:r w:rsidR="00371862" w:rsidRPr="00205A1E">
        <w:rPr>
          <w:rFonts w:ascii="Times New Roman" w:hAnsi="Times New Roman" w:cs="Times New Roman"/>
          <w:sz w:val="28"/>
          <w:szCs w:val="28"/>
        </w:rPr>
        <w:t>город</w:t>
      </w:r>
      <w:r w:rsidR="00905F9E" w:rsidRPr="00205A1E">
        <w:rPr>
          <w:rFonts w:ascii="Times New Roman" w:hAnsi="Times New Roman" w:cs="Times New Roman"/>
          <w:sz w:val="28"/>
          <w:szCs w:val="28"/>
        </w:rPr>
        <w:t xml:space="preserve"> Элиста, въезд Улан </w:t>
      </w:r>
      <w:proofErr w:type="spellStart"/>
      <w:r w:rsidR="00905F9E" w:rsidRPr="00205A1E">
        <w:rPr>
          <w:rFonts w:ascii="Times New Roman" w:hAnsi="Times New Roman" w:cs="Times New Roman"/>
          <w:sz w:val="28"/>
          <w:szCs w:val="28"/>
        </w:rPr>
        <w:t>Залата</w:t>
      </w:r>
      <w:proofErr w:type="spellEnd"/>
      <w:r w:rsidR="00905F9E" w:rsidRPr="00205A1E">
        <w:rPr>
          <w:rFonts w:ascii="Times New Roman" w:hAnsi="Times New Roman" w:cs="Times New Roman"/>
          <w:sz w:val="28"/>
          <w:szCs w:val="28"/>
        </w:rPr>
        <w:t>, № 2.</w:t>
      </w:r>
    </w:p>
    <w:p w:rsidR="00ED5F55" w:rsidRPr="004D0233" w:rsidRDefault="003270DF" w:rsidP="003270D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D5F55" w:rsidRPr="00CA2BD0">
        <w:rPr>
          <w:rFonts w:ascii="Times New Roman" w:hAnsi="Times New Roman" w:cs="Times New Roman"/>
          <w:sz w:val="28"/>
          <w:szCs w:val="28"/>
        </w:rPr>
        <w:t>Возложить подготовку</w:t>
      </w:r>
      <w:r w:rsidR="00ED5F55" w:rsidRPr="004D0233">
        <w:rPr>
          <w:rFonts w:ascii="Times New Roman" w:hAnsi="Times New Roman" w:cs="Times New Roman"/>
          <w:sz w:val="28"/>
          <w:szCs w:val="28"/>
        </w:rPr>
        <w:t xml:space="preserve">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D5F55" w:rsidRPr="004D0233" w:rsidRDefault="003270DF" w:rsidP="003270D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F55" w:rsidRPr="004D0233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D5F55" w:rsidRPr="004D0233" w:rsidRDefault="00ED5F55" w:rsidP="00ED5F55">
      <w:pPr>
        <w:pStyle w:val="a4"/>
        <w:numPr>
          <w:ilvl w:val="0"/>
          <w:numId w:val="2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D5F55" w:rsidRPr="004D0233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D5F55" w:rsidRPr="003F2C58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F733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FB7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902FB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D5F55" w:rsidRPr="007E294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F7330C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902FB7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902FB7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E2945">
        <w:rPr>
          <w:rFonts w:ascii="Times New Roman" w:hAnsi="Times New Roman" w:cs="Times New Roman"/>
          <w:sz w:val="28"/>
          <w:szCs w:val="28"/>
        </w:rPr>
        <w:t xml:space="preserve">по </w:t>
      </w:r>
      <w:r w:rsidR="00BC70D0">
        <w:rPr>
          <w:rFonts w:ascii="Times New Roman" w:hAnsi="Times New Roman" w:cs="Times New Roman"/>
          <w:sz w:val="28"/>
          <w:szCs w:val="28"/>
        </w:rPr>
        <w:t>8</w:t>
      </w:r>
      <w:r w:rsidR="004D5AD0">
        <w:rPr>
          <w:rFonts w:ascii="Times New Roman" w:hAnsi="Times New Roman" w:cs="Times New Roman"/>
          <w:sz w:val="28"/>
          <w:szCs w:val="28"/>
        </w:rPr>
        <w:t xml:space="preserve"> </w:t>
      </w:r>
      <w:r w:rsidR="00BC70D0">
        <w:rPr>
          <w:rFonts w:ascii="Times New Roman" w:hAnsi="Times New Roman" w:cs="Times New Roman"/>
          <w:sz w:val="28"/>
          <w:szCs w:val="28"/>
        </w:rPr>
        <w:t>октября</w:t>
      </w:r>
      <w:r w:rsidR="00DA1F06">
        <w:rPr>
          <w:rFonts w:ascii="Times New Roman" w:hAnsi="Times New Roman" w:cs="Times New Roman"/>
          <w:sz w:val="28"/>
          <w:szCs w:val="28"/>
        </w:rPr>
        <w:t xml:space="preserve"> 2022</w:t>
      </w:r>
      <w:r w:rsidRPr="007E2945">
        <w:rPr>
          <w:rFonts w:ascii="Times New Roman" w:hAnsi="Times New Roman" w:cs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:rsidR="00ED5F55" w:rsidRPr="007E294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945">
        <w:rPr>
          <w:rFonts w:ascii="Times New Roman" w:hAnsi="Times New Roman" w:cs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553BD9">
        <w:rPr>
          <w:rFonts w:ascii="Times New Roman" w:hAnsi="Times New Roman" w:cs="Times New Roman"/>
          <w:sz w:val="28"/>
          <w:szCs w:val="28"/>
        </w:rPr>
        <w:t>1</w:t>
      </w:r>
      <w:r w:rsidR="00BC70D0">
        <w:rPr>
          <w:rFonts w:ascii="Times New Roman" w:hAnsi="Times New Roman" w:cs="Times New Roman"/>
          <w:sz w:val="28"/>
          <w:szCs w:val="28"/>
        </w:rPr>
        <w:t>0</w:t>
      </w:r>
      <w:r w:rsidR="004D5AD0">
        <w:rPr>
          <w:rFonts w:ascii="Times New Roman" w:hAnsi="Times New Roman" w:cs="Times New Roman"/>
          <w:sz w:val="28"/>
          <w:szCs w:val="28"/>
        </w:rPr>
        <w:t xml:space="preserve"> </w:t>
      </w:r>
      <w:r w:rsidR="00BC70D0">
        <w:rPr>
          <w:rFonts w:ascii="Times New Roman" w:hAnsi="Times New Roman" w:cs="Times New Roman"/>
          <w:sz w:val="28"/>
          <w:szCs w:val="28"/>
        </w:rPr>
        <w:t>октября</w:t>
      </w:r>
      <w:r w:rsidR="00A916DC">
        <w:rPr>
          <w:rFonts w:ascii="Times New Roman" w:hAnsi="Times New Roman" w:cs="Times New Roman"/>
          <w:sz w:val="28"/>
          <w:szCs w:val="28"/>
        </w:rPr>
        <w:t xml:space="preserve"> </w:t>
      </w:r>
      <w:r w:rsidR="00DA1F06">
        <w:rPr>
          <w:rFonts w:ascii="Times New Roman" w:hAnsi="Times New Roman" w:cs="Times New Roman"/>
          <w:sz w:val="28"/>
          <w:szCs w:val="28"/>
        </w:rPr>
        <w:t>2022</w:t>
      </w:r>
      <w:r w:rsidRPr="007E2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D5F55" w:rsidRPr="00DB70B6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«Элистинская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315C96">
        <w:rPr>
          <w:rFonts w:ascii="Times New Roman" w:hAnsi="Times New Roman" w:cs="Times New Roman"/>
          <w:sz w:val="28"/>
          <w:szCs w:val="28"/>
        </w:rPr>
        <w:t>4 октября</w:t>
      </w:r>
      <w:bookmarkStart w:id="0" w:name="_GoBack"/>
      <w:bookmarkEnd w:id="0"/>
      <w:r w:rsidR="00A91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A1F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D5F55" w:rsidRDefault="00ED5F55" w:rsidP="00ED5F5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7330C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902FB7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902FB7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ED5F55" w:rsidRDefault="00ED5F55" w:rsidP="00ED5F5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55" w:rsidRDefault="00ED5F55" w:rsidP="004D5A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780608" w:rsidRPr="001059F4" w:rsidTr="00F91D9B">
        <w:trPr>
          <w:trHeight w:val="695"/>
        </w:trPr>
        <w:tc>
          <w:tcPr>
            <w:tcW w:w="5244" w:type="dxa"/>
          </w:tcPr>
          <w:p w:rsidR="00780608" w:rsidRPr="001059F4" w:rsidRDefault="00780608" w:rsidP="00F9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780608" w:rsidRPr="001059F4" w:rsidRDefault="00780608" w:rsidP="00F91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80608" w:rsidRPr="001059F4" w:rsidRDefault="00780608" w:rsidP="00F91D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C70D0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  <w:r w:rsidR="00553BD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C70D0">
              <w:rPr>
                <w:rFonts w:ascii="Times New Roman" w:hAnsi="Times New Roman" w:cs="Times New Roman"/>
                <w:sz w:val="27"/>
                <w:szCs w:val="27"/>
              </w:rPr>
              <w:t>сентября</w:t>
            </w:r>
            <w:r w:rsidR="00902FB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1F06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C70D0">
              <w:rPr>
                <w:rFonts w:ascii="Times New Roman" w:hAnsi="Times New Roman" w:cs="Times New Roman"/>
                <w:sz w:val="27"/>
                <w:szCs w:val="27"/>
              </w:rPr>
              <w:t>91</w:t>
            </w:r>
          </w:p>
          <w:p w:rsidR="00780608" w:rsidRPr="001059F4" w:rsidRDefault="00780608" w:rsidP="00F91D9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780608" w:rsidRPr="00017849" w:rsidRDefault="00780608" w:rsidP="0078060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780608" w:rsidRPr="00017849" w:rsidRDefault="00780608" w:rsidP="00780608">
      <w:pPr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82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2801"/>
        <w:gridCol w:w="709"/>
        <w:gridCol w:w="3001"/>
        <w:gridCol w:w="1679"/>
      </w:tblGrid>
      <w:tr w:rsidR="00780608" w:rsidRPr="00017849" w:rsidTr="00033AEC">
        <w:trPr>
          <w:trHeight w:val="347"/>
        </w:trPr>
        <w:tc>
          <w:tcPr>
            <w:tcW w:w="2835" w:type="dxa"/>
            <w:gridSpan w:val="2"/>
          </w:tcPr>
          <w:p w:rsidR="00780608" w:rsidRPr="00017849" w:rsidRDefault="00780608" w:rsidP="00B856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«__» _____202</w:t>
            </w:r>
            <w:r w:rsidR="00B856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10" w:type="dxa"/>
            <w:gridSpan w:val="2"/>
          </w:tcPr>
          <w:p w:rsidR="00780608" w:rsidRPr="00017849" w:rsidRDefault="00780608" w:rsidP="00F91D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780608" w:rsidRPr="00017849" w:rsidRDefault="00780608" w:rsidP="00F9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780608" w:rsidRPr="00017849" w:rsidTr="00033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" w:type="dxa"/>
          <w:wAfter w:w="4680" w:type="dxa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608" w:rsidRPr="00017849" w:rsidRDefault="00780608" w:rsidP="00033AEC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84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780608" w:rsidRPr="00017849" w:rsidRDefault="00780608" w:rsidP="00780608">
      <w:pPr>
        <w:spacing w:line="22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84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784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Правил землепользования и застройки города Элисты о результатах публичных слушаний, предложения Администрации города Элисты (постановления Администрации города Элисты), руководствуясь статьей 20 Устава города Элисты,</w:t>
      </w:r>
    </w:p>
    <w:p w:rsidR="00780608" w:rsidRPr="00017849" w:rsidRDefault="00780608" w:rsidP="00780608">
      <w:pPr>
        <w:spacing w:before="120" w:after="120" w:line="228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49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925AF2" w:rsidRDefault="00B755A7" w:rsidP="003270DF">
      <w:pPr>
        <w:pStyle w:val="a4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0608" w:rsidRPr="00017849">
        <w:rPr>
          <w:rFonts w:ascii="Times New Roman" w:hAnsi="Times New Roman" w:cs="Times New Roman"/>
          <w:sz w:val="28"/>
          <w:szCs w:val="28"/>
        </w:rPr>
        <w:t>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 1</w:t>
      </w:r>
      <w:bookmarkEnd w:id="1"/>
      <w:r w:rsidR="00780608" w:rsidRPr="00017849">
        <w:rPr>
          <w:rFonts w:ascii="Times New Roman" w:hAnsi="Times New Roman" w:cs="Times New Roman"/>
          <w:sz w:val="28"/>
          <w:szCs w:val="28"/>
        </w:rPr>
        <w:t xml:space="preserve"> (с изменениями), следующие изменения: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71862">
        <w:rPr>
          <w:rFonts w:ascii="Times New Roman" w:hAnsi="Times New Roman" w:cs="Times New Roman"/>
          <w:sz w:val="28"/>
          <w:szCs w:val="28"/>
        </w:rPr>
        <w:t>включ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и зоны зеленых насаждений, 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1862">
        <w:rPr>
          <w:rFonts w:ascii="Times New Roman" w:hAnsi="Times New Roman" w:cs="Times New Roman"/>
          <w:sz w:val="28"/>
          <w:szCs w:val="28"/>
        </w:rPr>
        <w:t xml:space="preserve">к с кадастровым номером 08:14:030546:650 </w:t>
      </w:r>
      <w:r>
        <w:rPr>
          <w:rFonts w:ascii="Times New Roman" w:hAnsi="Times New Roman" w:cs="Times New Roman"/>
          <w:sz w:val="28"/>
          <w:szCs w:val="28"/>
        </w:rPr>
        <w:t xml:space="preserve">площадью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Восточная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7 проезд, восточнее № 25 в 116 метрах</w:t>
      </w:r>
      <w:r>
        <w:rPr>
          <w:rFonts w:ascii="Times New Roman" w:hAnsi="Times New Roman" w:cs="Times New Roman"/>
          <w:sz w:val="28"/>
          <w:szCs w:val="28"/>
        </w:rPr>
        <w:t>, согласно схеме № 1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и зоны малоэтажной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371862">
        <w:rPr>
          <w:rFonts w:ascii="Times New Roman" w:hAnsi="Times New Roman" w:cs="Times New Roman"/>
          <w:sz w:val="28"/>
          <w:szCs w:val="28"/>
        </w:rPr>
        <w:t xml:space="preserve">с кадастровым номером 08:14:030546:671 площадью 500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Восточная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7 проезд, восточнее № 25 в 193 метрах</w:t>
      </w:r>
      <w:r>
        <w:rPr>
          <w:rFonts w:ascii="Times New Roman" w:hAnsi="Times New Roman" w:cs="Times New Roman"/>
          <w:sz w:val="28"/>
          <w:szCs w:val="28"/>
        </w:rPr>
        <w:t>, согласно схеме № 2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и зоны малоэтажной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Pr="00371862">
        <w:rPr>
          <w:rFonts w:ascii="Times New Roman" w:hAnsi="Times New Roman" w:cs="Times New Roman"/>
          <w:sz w:val="28"/>
          <w:szCs w:val="28"/>
        </w:rPr>
        <w:lastRenderedPageBreak/>
        <w:t xml:space="preserve">08:14:030546:622 площадью 500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2C3ED4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Восточная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7 проезд, восточнее № 25 в 215 метрах</w:t>
      </w:r>
      <w:r w:rsidR="002C3ED4">
        <w:rPr>
          <w:rFonts w:ascii="Times New Roman" w:hAnsi="Times New Roman" w:cs="Times New Roman"/>
          <w:sz w:val="28"/>
          <w:szCs w:val="28"/>
        </w:rPr>
        <w:t>, согласно схеме № 3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3ED4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2C3ED4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и зоны зеленых насаждений, </w:t>
      </w:r>
      <w:r w:rsidR="002C3ED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 номером 08:14:030546:627 площадью 500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2C3ED4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Восточная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7 проезд, восточнее № 25 в 97 метрах</w:t>
      </w:r>
      <w:r w:rsidR="002C3ED4">
        <w:rPr>
          <w:rFonts w:ascii="Times New Roman" w:hAnsi="Times New Roman" w:cs="Times New Roman"/>
          <w:sz w:val="28"/>
          <w:szCs w:val="28"/>
        </w:rPr>
        <w:t>, согласно схеме № 4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C3ED4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2C3ED4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и зоны зеленых насаждений, </w:t>
      </w:r>
      <w:r w:rsidR="002C3ED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371862">
        <w:rPr>
          <w:rFonts w:ascii="Times New Roman" w:hAnsi="Times New Roman" w:cs="Times New Roman"/>
          <w:sz w:val="28"/>
          <w:szCs w:val="28"/>
        </w:rPr>
        <w:t xml:space="preserve">площадью 412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2C3ED4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Багабурульская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д. 2 «В»</w:t>
      </w:r>
      <w:r w:rsidR="002C3ED4">
        <w:rPr>
          <w:rFonts w:ascii="Times New Roman" w:hAnsi="Times New Roman" w:cs="Times New Roman"/>
          <w:sz w:val="28"/>
          <w:szCs w:val="28"/>
        </w:rPr>
        <w:t>, согласно схеме № 5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>;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2C3ED4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коммунальн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1862">
        <w:rPr>
          <w:rFonts w:ascii="Times New Roman" w:hAnsi="Times New Roman" w:cs="Times New Roman"/>
          <w:sz w:val="28"/>
          <w:szCs w:val="28"/>
        </w:rPr>
        <w:t xml:space="preserve"> зон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1862">
        <w:rPr>
          <w:rFonts w:ascii="Times New Roman" w:hAnsi="Times New Roman" w:cs="Times New Roman"/>
          <w:sz w:val="28"/>
          <w:szCs w:val="28"/>
        </w:rPr>
        <w:t xml:space="preserve">, </w:t>
      </w:r>
      <w:r w:rsidR="002C3ED4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сети, </w:t>
      </w:r>
      <w:r w:rsidR="002C3ED4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371862">
        <w:rPr>
          <w:rFonts w:ascii="Times New Roman" w:hAnsi="Times New Roman" w:cs="Times New Roman"/>
          <w:sz w:val="28"/>
          <w:szCs w:val="28"/>
        </w:rPr>
        <w:t xml:space="preserve">площадью 471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2C3ED4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проспект имени Петра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Анацкого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южнее земельного участка с кадастровым номером 08:14:030545:191</w:t>
      </w:r>
      <w:r w:rsidR="002C3ED4">
        <w:rPr>
          <w:rFonts w:ascii="Times New Roman" w:hAnsi="Times New Roman" w:cs="Times New Roman"/>
          <w:sz w:val="28"/>
          <w:szCs w:val="28"/>
        </w:rPr>
        <w:t>, согласно схеме № 6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>;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2C3ED4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2C3ED4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зеленых насаждений, </w:t>
      </w:r>
      <w:r w:rsidR="002C3ED4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 номером 08:14:030427:1207 площадью 583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2C3ED4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им.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Манджиева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 Л.И., № 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71862">
        <w:rPr>
          <w:rFonts w:ascii="Times New Roman" w:hAnsi="Times New Roman" w:cs="Times New Roman"/>
          <w:sz w:val="28"/>
          <w:szCs w:val="28"/>
        </w:rPr>
        <w:t>А»</w:t>
      </w:r>
      <w:r w:rsidR="002C3ED4">
        <w:rPr>
          <w:rFonts w:ascii="Times New Roman" w:hAnsi="Times New Roman" w:cs="Times New Roman"/>
          <w:sz w:val="28"/>
          <w:szCs w:val="28"/>
        </w:rPr>
        <w:t>, согласно схеме № 7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>;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C3ED4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промышленную зону, </w:t>
      </w:r>
      <w:r w:rsidR="002C3ED4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города, </w:t>
      </w:r>
      <w:r w:rsidR="002C3ED4"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кадастровыми номерами 08:14:010201:371, 08:14:010201:370 площадью 14131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., расположенн</w:t>
      </w:r>
      <w:r w:rsidR="002C3ED4">
        <w:rPr>
          <w:rFonts w:ascii="Times New Roman" w:hAnsi="Times New Roman" w:cs="Times New Roman"/>
          <w:sz w:val="28"/>
          <w:szCs w:val="28"/>
        </w:rPr>
        <w:t>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Северная промышленная зона-1, № 119</w:t>
      </w:r>
      <w:r w:rsidR="002C3ED4">
        <w:rPr>
          <w:rFonts w:ascii="Times New Roman" w:hAnsi="Times New Roman" w:cs="Times New Roman"/>
          <w:sz w:val="28"/>
          <w:szCs w:val="28"/>
        </w:rPr>
        <w:t>, согласно схеме № 8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>;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2C3ED4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жи</w:t>
      </w:r>
      <w:r>
        <w:rPr>
          <w:rFonts w:ascii="Times New Roman" w:hAnsi="Times New Roman" w:cs="Times New Roman"/>
          <w:sz w:val="28"/>
          <w:szCs w:val="28"/>
        </w:rPr>
        <w:t>лой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застройки</w:t>
      </w:r>
      <w:r w:rsidRPr="00371862">
        <w:rPr>
          <w:rFonts w:ascii="Times New Roman" w:hAnsi="Times New Roman" w:cs="Times New Roman"/>
          <w:sz w:val="28"/>
          <w:szCs w:val="28"/>
        </w:rPr>
        <w:t xml:space="preserve">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2C3ED4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малоэтажной высокоплотной жилой застройки, земельн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661F">
        <w:rPr>
          <w:rFonts w:ascii="Times New Roman" w:hAnsi="Times New Roman" w:cs="Times New Roman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661F">
        <w:rPr>
          <w:rFonts w:ascii="Times New Roman" w:hAnsi="Times New Roman" w:cs="Times New Roman"/>
          <w:sz w:val="28"/>
          <w:szCs w:val="28"/>
        </w:rPr>
        <w:t>и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кадастровыми номерами 08:14:030548:871 площадью 182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, 08:14:030548:10219 площадью 438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., расположенн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661F">
        <w:rPr>
          <w:rFonts w:ascii="Times New Roman" w:hAnsi="Times New Roman" w:cs="Times New Roman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жилая группа «Сити-2», № 4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9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общественных центров, зоны многоэтажной жилой застройки (5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3718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71862">
        <w:rPr>
          <w:rFonts w:ascii="Times New Roman" w:hAnsi="Times New Roman" w:cs="Times New Roman"/>
          <w:sz w:val="28"/>
          <w:szCs w:val="28"/>
        </w:rPr>
        <w:t xml:space="preserve"> и выше), земельны</w:t>
      </w:r>
      <w:r w:rsidR="0056661F">
        <w:rPr>
          <w:rFonts w:ascii="Times New Roman" w:hAnsi="Times New Roman" w:cs="Times New Roman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6661F">
        <w:rPr>
          <w:rFonts w:ascii="Times New Roman" w:hAnsi="Times New Roman" w:cs="Times New Roman"/>
          <w:sz w:val="28"/>
          <w:szCs w:val="28"/>
        </w:rPr>
        <w:t>и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 номером 08:14:030518:111 площадью 475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площадью 87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>, расположенны</w:t>
      </w:r>
      <w:r w:rsidR="0056661F">
        <w:rPr>
          <w:rFonts w:ascii="Times New Roman" w:hAnsi="Times New Roman" w:cs="Times New Roman"/>
          <w:sz w:val="28"/>
          <w:szCs w:val="28"/>
        </w:rPr>
        <w:t>е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ул. Вокзальная, № 11 «А»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10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города, </w:t>
      </w:r>
      <w:r w:rsidR="0056661F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371862">
        <w:rPr>
          <w:rFonts w:ascii="Times New Roman" w:hAnsi="Times New Roman" w:cs="Times New Roman"/>
          <w:sz w:val="28"/>
          <w:szCs w:val="28"/>
        </w:rPr>
        <w:t xml:space="preserve">площадью 600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56661F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</w:t>
      </w:r>
      <w:r w:rsidRPr="00371862">
        <w:rPr>
          <w:rFonts w:ascii="Times New Roman" w:hAnsi="Times New Roman" w:cs="Times New Roman"/>
          <w:sz w:val="28"/>
          <w:szCs w:val="28"/>
        </w:rPr>
        <w:lastRenderedPageBreak/>
        <w:t>Элиста, улица Ковыльная, № 32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11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города и зоны зеленых насаждений, </w:t>
      </w:r>
      <w:r w:rsidR="0056661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площадью 500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56661F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11 проезд, № 56 </w:t>
      </w:r>
      <w:r>
        <w:rPr>
          <w:rFonts w:ascii="Times New Roman" w:hAnsi="Times New Roman" w:cs="Times New Roman"/>
          <w:sz w:val="28"/>
          <w:szCs w:val="28"/>
        </w:rPr>
        <w:t>«А»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12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индивидуальной жилой застройки (до 3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.),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коммунальной зоны, </w:t>
      </w:r>
      <w:r w:rsidR="0056661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с кадастровым номером 08:14:030234:1210 площадью 121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56661F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улица им. Р.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Веткаловой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, № 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186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13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>;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коммунальную зону,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 города, </w:t>
      </w:r>
      <w:r w:rsidR="0056661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площадью 371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56661F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южная часть города, район ГРС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14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>;</w:t>
      </w:r>
    </w:p>
    <w:p w:rsidR="00BC70D0" w:rsidRPr="00371862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371862">
        <w:rPr>
          <w:rFonts w:ascii="Times New Roman" w:hAnsi="Times New Roman" w:cs="Times New Roman"/>
          <w:sz w:val="28"/>
          <w:szCs w:val="28"/>
        </w:rPr>
        <w:t xml:space="preserve"> в зону объектов здравоохранения и социального обеспечения,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371862">
        <w:rPr>
          <w:rFonts w:ascii="Times New Roman" w:hAnsi="Times New Roman" w:cs="Times New Roman"/>
          <w:sz w:val="28"/>
          <w:szCs w:val="28"/>
        </w:rPr>
        <w:t xml:space="preserve"> из зоны улично-дорожной сети, зоны зеленых насаждений, </w:t>
      </w:r>
      <w:r w:rsidR="0056661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площадью 368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71862">
        <w:rPr>
          <w:rFonts w:ascii="Times New Roman" w:hAnsi="Times New Roman" w:cs="Times New Roman"/>
          <w:sz w:val="28"/>
          <w:szCs w:val="28"/>
        </w:rPr>
        <w:t xml:space="preserve">., </w:t>
      </w:r>
      <w:r w:rsidR="0056661F">
        <w:rPr>
          <w:rFonts w:ascii="Times New Roman" w:hAnsi="Times New Roman" w:cs="Times New Roman"/>
          <w:sz w:val="28"/>
          <w:szCs w:val="28"/>
        </w:rPr>
        <w:t>расположенный</w:t>
      </w:r>
      <w:r w:rsidRPr="00371862">
        <w:rPr>
          <w:rFonts w:ascii="Times New Roman" w:hAnsi="Times New Roman" w:cs="Times New Roman"/>
          <w:sz w:val="28"/>
          <w:szCs w:val="28"/>
        </w:rPr>
        <w:t xml:space="preserve"> по адресному ориентиру: Республика Калмыкия, город Элиста, улица </w:t>
      </w:r>
      <w:proofErr w:type="spellStart"/>
      <w:r w:rsidRPr="00371862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="0056661F">
        <w:rPr>
          <w:rFonts w:ascii="Times New Roman" w:hAnsi="Times New Roman" w:cs="Times New Roman"/>
          <w:sz w:val="28"/>
          <w:szCs w:val="28"/>
        </w:rPr>
        <w:t>, согласно схеме № 16 приложения к настоящему решению</w:t>
      </w:r>
      <w:r w:rsidRPr="003718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C70D0" w:rsidRDefault="00BC70D0" w:rsidP="00BC70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56661F">
        <w:rPr>
          <w:rFonts w:ascii="Times New Roman" w:hAnsi="Times New Roman" w:cs="Times New Roman"/>
          <w:sz w:val="28"/>
          <w:szCs w:val="28"/>
        </w:rPr>
        <w:t>включить</w:t>
      </w:r>
      <w:r w:rsidRPr="00205A1E">
        <w:rPr>
          <w:rFonts w:ascii="Times New Roman" w:hAnsi="Times New Roman" w:cs="Times New Roman"/>
          <w:sz w:val="28"/>
          <w:szCs w:val="28"/>
        </w:rPr>
        <w:t xml:space="preserve"> в зону многоэтажной жилой застройки (5 </w:t>
      </w:r>
      <w:proofErr w:type="spellStart"/>
      <w:r w:rsidRPr="00205A1E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205A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05A1E">
        <w:rPr>
          <w:rFonts w:ascii="Times New Roman" w:hAnsi="Times New Roman" w:cs="Times New Roman"/>
          <w:sz w:val="28"/>
          <w:szCs w:val="28"/>
        </w:rPr>
        <w:t xml:space="preserve"> и выше), </w:t>
      </w:r>
      <w:r w:rsidR="0056661F">
        <w:rPr>
          <w:rFonts w:ascii="Times New Roman" w:hAnsi="Times New Roman" w:cs="Times New Roman"/>
          <w:sz w:val="28"/>
          <w:szCs w:val="28"/>
        </w:rPr>
        <w:t>исключив</w:t>
      </w:r>
      <w:r w:rsidRPr="00205A1E">
        <w:rPr>
          <w:rFonts w:ascii="Times New Roman" w:hAnsi="Times New Roman" w:cs="Times New Roman"/>
          <w:sz w:val="28"/>
          <w:szCs w:val="28"/>
        </w:rPr>
        <w:t xml:space="preserve"> из зоны индивидуальной жилой застройки (до 3 </w:t>
      </w:r>
      <w:proofErr w:type="spellStart"/>
      <w:r w:rsidRPr="00205A1E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205A1E">
        <w:rPr>
          <w:rFonts w:ascii="Times New Roman" w:hAnsi="Times New Roman" w:cs="Times New Roman"/>
          <w:sz w:val="28"/>
          <w:szCs w:val="28"/>
        </w:rPr>
        <w:t xml:space="preserve">.), </w:t>
      </w:r>
      <w:r w:rsidR="0056661F"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205A1E">
        <w:rPr>
          <w:rFonts w:ascii="Times New Roman" w:hAnsi="Times New Roman" w:cs="Times New Roman"/>
          <w:sz w:val="28"/>
          <w:szCs w:val="28"/>
        </w:rPr>
        <w:t xml:space="preserve"> с кадастровым номером 08:14:030642:87 площадью 705 </w:t>
      </w:r>
      <w:proofErr w:type="spellStart"/>
      <w:r w:rsidRPr="00205A1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05A1E">
        <w:rPr>
          <w:rFonts w:ascii="Times New Roman" w:hAnsi="Times New Roman" w:cs="Times New Roman"/>
          <w:sz w:val="28"/>
          <w:szCs w:val="28"/>
        </w:rPr>
        <w:t xml:space="preserve">., </w:t>
      </w:r>
      <w:r w:rsidR="0056661F">
        <w:rPr>
          <w:rFonts w:ascii="Times New Roman" w:hAnsi="Times New Roman" w:cs="Times New Roman"/>
          <w:sz w:val="28"/>
          <w:szCs w:val="28"/>
        </w:rPr>
        <w:t>расположенный</w:t>
      </w:r>
      <w:r w:rsidRPr="00205A1E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город Элиста, въезд Улан </w:t>
      </w:r>
      <w:proofErr w:type="spellStart"/>
      <w:r w:rsidRPr="00205A1E">
        <w:rPr>
          <w:rFonts w:ascii="Times New Roman" w:hAnsi="Times New Roman" w:cs="Times New Roman"/>
          <w:sz w:val="28"/>
          <w:szCs w:val="28"/>
        </w:rPr>
        <w:t>Залата</w:t>
      </w:r>
      <w:proofErr w:type="spellEnd"/>
      <w:r w:rsidRPr="00205A1E">
        <w:rPr>
          <w:rFonts w:ascii="Times New Roman" w:hAnsi="Times New Roman" w:cs="Times New Roman"/>
          <w:sz w:val="28"/>
          <w:szCs w:val="28"/>
        </w:rPr>
        <w:t>, № 2</w:t>
      </w:r>
      <w:r w:rsidR="0056661F">
        <w:rPr>
          <w:rFonts w:ascii="Times New Roman" w:hAnsi="Times New Roman" w:cs="Times New Roman"/>
          <w:sz w:val="28"/>
          <w:szCs w:val="28"/>
        </w:rPr>
        <w:t>, согласно схеме № 16 приложения к настоящему решению</w:t>
      </w:r>
      <w:r w:rsidRPr="00205A1E">
        <w:rPr>
          <w:rFonts w:ascii="Times New Roman" w:hAnsi="Times New Roman" w:cs="Times New Roman"/>
          <w:sz w:val="28"/>
          <w:szCs w:val="28"/>
        </w:rPr>
        <w:t>.</w:t>
      </w:r>
    </w:p>
    <w:p w:rsidR="00925AF2" w:rsidRPr="00925AF2" w:rsidRDefault="00925AF2" w:rsidP="00B755A7">
      <w:pPr>
        <w:tabs>
          <w:tab w:val="left" w:pos="426"/>
        </w:tabs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2. Администрации города Элисты разместить настоящее решение на официальном сайте Администрации города Элисты.</w:t>
      </w:r>
    </w:p>
    <w:p w:rsidR="00925AF2" w:rsidRPr="00925AF2" w:rsidRDefault="00925AF2" w:rsidP="00B755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AF2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газете «Элистинская панорама».</w:t>
      </w:r>
    </w:p>
    <w:p w:rsidR="00ED5F55" w:rsidRPr="00925AF2" w:rsidRDefault="00ED5F55" w:rsidP="00925A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–</w:t>
      </w: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Элистинского </w:t>
      </w:r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Собрания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925AF2" w:rsidRDefault="00925AF2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F81" w:rsidRDefault="00361F81" w:rsidP="00925A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361F81" w:rsidSect="004D5AD0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361F81" w:rsidRPr="008C4096" w:rsidRDefault="00925AF2" w:rsidP="008C4096">
      <w:pPr>
        <w:pStyle w:val="2"/>
        <w:spacing w:before="0" w:line="240" w:lineRule="auto"/>
        <w:ind w:left="5103"/>
        <w:jc w:val="center"/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</w:pPr>
      <w:r w:rsidRPr="008C4096">
        <w:rPr>
          <w:rFonts w:ascii="Times New Roman" w:eastAsiaTheme="minorEastAsia" w:hAnsi="Times New Roman" w:cs="Times New Roman"/>
          <w:b w:val="0"/>
          <w:bCs w:val="0"/>
          <w:color w:val="auto"/>
          <w:sz w:val="28"/>
          <w:szCs w:val="28"/>
        </w:rPr>
        <w:lastRenderedPageBreak/>
        <w:t>Приложение</w:t>
      </w:r>
    </w:p>
    <w:p w:rsidR="00925AF2" w:rsidRPr="008C4096" w:rsidRDefault="00925AF2" w:rsidP="008C4096">
      <w:pPr>
        <w:pStyle w:val="2"/>
        <w:spacing w:before="0" w:line="240" w:lineRule="auto"/>
        <w:ind w:left="510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4096">
        <w:rPr>
          <w:rFonts w:ascii="Times New Roman" w:hAnsi="Times New Roman" w:cs="Times New Roman"/>
          <w:b w:val="0"/>
          <w:color w:val="auto"/>
          <w:sz w:val="28"/>
          <w:szCs w:val="28"/>
        </w:rPr>
        <w:t>к решению Элистинского</w:t>
      </w:r>
      <w:r w:rsidR="008C4096" w:rsidRPr="008C40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C4096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Собрания</w:t>
      </w:r>
    </w:p>
    <w:p w:rsidR="00925AF2" w:rsidRDefault="00925AF2" w:rsidP="008C4096">
      <w:pPr>
        <w:pStyle w:val="a4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C4096">
        <w:rPr>
          <w:rFonts w:ascii="Times New Roman" w:hAnsi="Times New Roman" w:cs="Times New Roman"/>
          <w:sz w:val="28"/>
          <w:szCs w:val="28"/>
        </w:rPr>
        <w:t>от «___» ____ 202</w:t>
      </w:r>
      <w:r w:rsidR="00B85636" w:rsidRPr="008C4096">
        <w:rPr>
          <w:rFonts w:ascii="Times New Roman" w:hAnsi="Times New Roman" w:cs="Times New Roman"/>
          <w:sz w:val="28"/>
          <w:szCs w:val="28"/>
        </w:rPr>
        <w:t>2</w:t>
      </w:r>
      <w:r w:rsidRPr="008C4096">
        <w:rPr>
          <w:rFonts w:ascii="Times New Roman" w:hAnsi="Times New Roman" w:cs="Times New Roman"/>
          <w:sz w:val="28"/>
          <w:szCs w:val="28"/>
        </w:rPr>
        <w:t xml:space="preserve"> года №__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8C4096" w:rsidRDefault="008C4096" w:rsidP="008C409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8C4096" w:rsidRDefault="008C4096" w:rsidP="008C409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8C4096" w:rsidTr="008C4096">
        <w:trPr>
          <w:trHeight w:val="96"/>
        </w:trPr>
        <w:tc>
          <w:tcPr>
            <w:tcW w:w="4821" w:type="dxa"/>
            <w:hideMark/>
          </w:tcPr>
          <w:p w:rsidR="008C4096" w:rsidRDefault="008C4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8C4096" w:rsidRDefault="008C409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8C4096" w:rsidTr="008C4096">
        <w:trPr>
          <w:trHeight w:val="96"/>
        </w:trPr>
        <w:tc>
          <w:tcPr>
            <w:tcW w:w="4821" w:type="dxa"/>
          </w:tcPr>
          <w:p w:rsidR="008C4096" w:rsidRDefault="005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768A9390" wp14:editId="3D4C0209">
                  <wp:extent cx="3533775" cy="2962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8C4096" w:rsidRDefault="005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4D7CD02D" wp14:editId="484B3586">
                  <wp:extent cx="3419475" cy="2990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2</w:t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56661F" w:rsidRDefault="0056661F" w:rsidP="0056661F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56661F" w:rsidTr="0056661F">
        <w:trPr>
          <w:trHeight w:val="96"/>
        </w:trPr>
        <w:tc>
          <w:tcPr>
            <w:tcW w:w="4821" w:type="dxa"/>
            <w:hideMark/>
          </w:tcPr>
          <w:p w:rsidR="0056661F" w:rsidRDefault="005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56661F" w:rsidRDefault="005666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56661F" w:rsidTr="0056661F">
        <w:trPr>
          <w:trHeight w:val="96"/>
        </w:trPr>
        <w:tc>
          <w:tcPr>
            <w:tcW w:w="4821" w:type="dxa"/>
          </w:tcPr>
          <w:p w:rsidR="0056661F" w:rsidRDefault="005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40725650" wp14:editId="7D6602C4">
                  <wp:extent cx="3467100" cy="31146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56661F" w:rsidRDefault="0056661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6B0F6ECA" wp14:editId="4A1A20C3">
                  <wp:extent cx="3533775" cy="309562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3775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1F" w:rsidRP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6661F" w:rsidRDefault="0056661F" w:rsidP="005666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6661F" w:rsidRDefault="0056661F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3</w:t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56661F" w:rsidRDefault="0056661F" w:rsidP="0056661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56661F" w:rsidRDefault="0056661F" w:rsidP="0056661F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56661F" w:rsidTr="0056661F">
        <w:trPr>
          <w:trHeight w:val="96"/>
        </w:trPr>
        <w:tc>
          <w:tcPr>
            <w:tcW w:w="4821" w:type="dxa"/>
            <w:hideMark/>
          </w:tcPr>
          <w:p w:rsidR="0056661F" w:rsidRDefault="00566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56661F" w:rsidRDefault="005666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56661F" w:rsidTr="0056661F">
        <w:trPr>
          <w:trHeight w:val="96"/>
        </w:trPr>
        <w:tc>
          <w:tcPr>
            <w:tcW w:w="4821" w:type="dxa"/>
          </w:tcPr>
          <w:p w:rsidR="0056661F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411EC133" wp14:editId="53E689AF">
                  <wp:extent cx="3514725" cy="3181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56661F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40078A46" wp14:editId="7C506748">
                  <wp:extent cx="3609975" cy="318135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61F" w:rsidRPr="0056661F" w:rsidRDefault="0056661F" w:rsidP="005666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4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6FEBFE53" wp14:editId="4B88AABE">
                  <wp:extent cx="3486150" cy="357571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178" cy="358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6661F">
              <w:rPr>
                <w:noProof/>
                <w:lang w:eastAsia="ru-RU"/>
              </w:rPr>
              <w:drawing>
                <wp:inline distT="0" distB="0" distL="0" distR="0" wp14:anchorId="5F260CC5" wp14:editId="51C4DC13">
                  <wp:extent cx="3514725" cy="3493827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8933" cy="349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63" w:rsidRDefault="003C3163" w:rsidP="0056661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5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noProof/>
                <w:lang w:eastAsia="ru-RU"/>
              </w:rPr>
              <w:drawing>
                <wp:inline distT="0" distB="0" distL="0" distR="0" wp14:anchorId="5DCA4003" wp14:editId="33069DB7">
                  <wp:extent cx="3486150" cy="2947917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4785" cy="2955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noProof/>
                <w:lang w:eastAsia="ru-RU"/>
              </w:rPr>
              <w:drawing>
                <wp:inline distT="0" distB="0" distL="0" distR="0" wp14:anchorId="7C3EB40F" wp14:editId="0C8EA0E2">
                  <wp:extent cx="3514725" cy="294767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259" cy="295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63" w:rsidRP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P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6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670" w:dyaOrig="5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260.1pt" o:ole="">
                  <v:imagedata r:id="rId13" o:title=""/>
                </v:shape>
                <o:OLEObject Type="Embed" ProgID="PBrush" ShapeID="_x0000_i1025" DrawAspect="Content" ObjectID="_1726055362" r:id="rId14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17413" wp14:editId="4C3ED8C4">
                  <wp:extent cx="3324225" cy="334370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895" cy="334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7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580" w:dyaOrig="4680">
                <v:shape id="_x0000_i1026" type="#_x0000_t75" style="width:257.4pt;height:232.2pt" o:ole="">
                  <v:imagedata r:id="rId16" o:title=""/>
                </v:shape>
                <o:OLEObject Type="Embed" ProgID="PBrush" ShapeID="_x0000_i1026" DrawAspect="Content" ObjectID="_1726055363" r:id="rId17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BCE327" wp14:editId="3D632D6E">
                  <wp:extent cx="3248025" cy="2947917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600" cy="2950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8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805" w:dyaOrig="4560">
                <v:shape id="_x0000_i1027" type="#_x0000_t75" style="width:277.2pt;height:260.1pt" o:ole="">
                  <v:imagedata r:id="rId19" o:title=""/>
                </v:shape>
                <o:OLEObject Type="Embed" ProgID="PBrush" ShapeID="_x0000_i1027" DrawAspect="Content" ObjectID="_1726055364" r:id="rId20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265" w:dyaOrig="4620">
                <v:shape id="_x0000_i1028" type="#_x0000_t75" style="width:280.8pt;height:260.1pt" o:ole="">
                  <v:imagedata r:id="rId21" o:title=""/>
                </v:shape>
                <o:OLEObject Type="Embed" ProgID="PBrush" ShapeID="_x0000_i1028" DrawAspect="Content" ObjectID="_1726055365" r:id="rId22"/>
              </w:object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9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655" w:dyaOrig="5535">
                <v:shape id="_x0000_i1029" type="#_x0000_t75" style="width:256.5pt;height:255.6pt" o:ole="">
                  <v:imagedata r:id="rId23" o:title=""/>
                </v:shape>
                <o:OLEObject Type="Embed" ProgID="PBrush" ShapeID="_x0000_i1029" DrawAspect="Content" ObjectID="_1726055366" r:id="rId24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100" w:dyaOrig="4890">
                <v:shape id="_x0000_i1030" type="#_x0000_t75" style="width:276.3pt;height:255.6pt" o:ole="">
                  <v:imagedata r:id="rId25" o:title=""/>
                </v:shape>
                <o:OLEObject Type="Embed" ProgID="PBrush" ShapeID="_x0000_i1030" DrawAspect="Content" ObjectID="_1726055367" r:id="rId26"/>
              </w:object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10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680" w:dyaOrig="4035">
                <v:shape id="_x0000_i1031" type="#_x0000_t75" style="width:268.2pt;height:260.1pt" o:ole="">
                  <v:imagedata r:id="rId27" o:title=""/>
                </v:shape>
                <o:OLEObject Type="Embed" ProgID="PBrush" ShapeID="_x0000_i1031" DrawAspect="Content" ObjectID="_1726055368" r:id="rId28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455" w:dyaOrig="4305">
                <v:shape id="_x0000_i1032" type="#_x0000_t75" style="width:277.2pt;height:260.1pt" o:ole="">
                  <v:imagedata r:id="rId29" o:title=""/>
                </v:shape>
                <o:OLEObject Type="Embed" ProgID="PBrush" ShapeID="_x0000_i1032" DrawAspect="Content" ObjectID="_1726055369" r:id="rId30"/>
              </w:object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11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100" w:dyaOrig="4695">
                <v:shape id="_x0000_i1033" type="#_x0000_t75" style="width:272.7pt;height:255.6pt" o:ole="">
                  <v:imagedata r:id="rId31" o:title=""/>
                </v:shape>
                <o:OLEObject Type="Embed" ProgID="PBrush" ShapeID="_x0000_i1033" DrawAspect="Content" ObjectID="_1726055370" r:id="rId32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745" w:dyaOrig="4305">
                <v:shape id="_x0000_i1034" type="#_x0000_t75" style="width:282.6pt;height:255.6pt" o:ole="">
                  <v:imagedata r:id="rId33" o:title=""/>
                </v:shape>
                <o:OLEObject Type="Embed" ProgID="PBrush" ShapeID="_x0000_i1034" DrawAspect="Content" ObjectID="_1726055371" r:id="rId34"/>
              </w:object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P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12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920" w:dyaOrig="4455">
                <v:shape id="_x0000_i1035" type="#_x0000_t75" style="width:278.1pt;height:261pt" o:ole="">
                  <v:imagedata r:id="rId35" o:title=""/>
                </v:shape>
                <o:OLEObject Type="Embed" ProgID="PBrush" ShapeID="_x0000_i1035" DrawAspect="Content" ObjectID="_1726055372" r:id="rId36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650" w:dyaOrig="4200">
                <v:shape id="_x0000_i1036" type="#_x0000_t75" style="width:281.7pt;height:261pt" o:ole="">
                  <v:imagedata r:id="rId37" o:title=""/>
                </v:shape>
                <o:OLEObject Type="Embed" ProgID="PBrush" ShapeID="_x0000_i1036" DrawAspect="Content" ObjectID="_1726055373" r:id="rId38"/>
              </w:object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C3163" w:rsidRDefault="003C3163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13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3C3163" w:rsidRDefault="003C3163" w:rsidP="003C3163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3C3163" w:rsidTr="003C3163">
        <w:trPr>
          <w:trHeight w:val="96"/>
        </w:trPr>
        <w:tc>
          <w:tcPr>
            <w:tcW w:w="4821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3C3163" w:rsidTr="003C3163">
        <w:trPr>
          <w:trHeight w:val="96"/>
        </w:trPr>
        <w:tc>
          <w:tcPr>
            <w:tcW w:w="4821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980" w:dyaOrig="3990">
                <v:shape id="_x0000_i1037" type="#_x0000_t75" style="width:272.7pt;height:232.2pt" o:ole="">
                  <v:imagedata r:id="rId39" o:title=""/>
                </v:shape>
                <o:OLEObject Type="Embed" ProgID="PBrush" ShapeID="_x0000_i1037" DrawAspect="Content" ObjectID="_1726055374" r:id="rId40"/>
              </w:object>
            </w:r>
          </w:p>
        </w:tc>
        <w:tc>
          <w:tcPr>
            <w:tcW w:w="4819" w:type="dxa"/>
          </w:tcPr>
          <w:p w:rsidR="003C3163" w:rsidRDefault="003C31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860" w:dyaOrig="3990">
                <v:shape id="_x0000_i1038" type="#_x0000_t75" style="width:282.6pt;height:232.2pt" o:ole="">
                  <v:imagedata r:id="rId41" o:title=""/>
                </v:shape>
                <o:OLEObject Type="Embed" ProgID="PBrush" ShapeID="_x0000_i1038" DrawAspect="Content" ObjectID="_1726055375" r:id="rId42"/>
              </w:object>
            </w:r>
          </w:p>
        </w:tc>
      </w:tr>
    </w:tbl>
    <w:p w:rsidR="003C3163" w:rsidRDefault="003C3163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0836" w:rsidRDefault="00570836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14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570836" w:rsidRDefault="00570836" w:rsidP="0057083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570836" w:rsidTr="00570836">
        <w:trPr>
          <w:trHeight w:val="96"/>
        </w:trPr>
        <w:tc>
          <w:tcPr>
            <w:tcW w:w="4821" w:type="dxa"/>
            <w:hideMark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570836" w:rsidTr="00570836">
        <w:trPr>
          <w:trHeight w:val="96"/>
        </w:trPr>
        <w:tc>
          <w:tcPr>
            <w:tcW w:w="4821" w:type="dxa"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6015" w:dyaOrig="4860">
                <v:shape id="_x0000_i1039" type="#_x0000_t75" style="width:252pt;height:261.9pt" o:ole="">
                  <v:imagedata r:id="rId43" o:title=""/>
                </v:shape>
                <o:OLEObject Type="Embed" ProgID="PBrush" ShapeID="_x0000_i1039" DrawAspect="Content" ObjectID="_1726055376" r:id="rId44"/>
              </w:object>
            </w:r>
          </w:p>
        </w:tc>
        <w:tc>
          <w:tcPr>
            <w:tcW w:w="4819" w:type="dxa"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5910" w:dyaOrig="4695">
                <v:shape id="_x0000_i1040" type="#_x0000_t75" style="width:264.6pt;height:261.9pt" o:ole="">
                  <v:imagedata r:id="rId45" o:title=""/>
                </v:shape>
                <o:OLEObject Type="Embed" ProgID="PBrush" ShapeID="_x0000_i1040" DrawAspect="Content" ObjectID="_1726055377" r:id="rId46"/>
              </w:object>
            </w:r>
          </w:p>
        </w:tc>
      </w:tr>
    </w:tbl>
    <w:p w:rsidR="00570836" w:rsidRDefault="00570836" w:rsidP="003C316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70836" w:rsidRDefault="00570836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Схема № 15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570836" w:rsidRDefault="00570836" w:rsidP="0057083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570836" w:rsidTr="00570836">
        <w:trPr>
          <w:trHeight w:val="96"/>
        </w:trPr>
        <w:tc>
          <w:tcPr>
            <w:tcW w:w="4821" w:type="dxa"/>
            <w:hideMark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570836" w:rsidTr="00570836">
        <w:trPr>
          <w:trHeight w:val="96"/>
        </w:trPr>
        <w:tc>
          <w:tcPr>
            <w:tcW w:w="4821" w:type="dxa"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470" w:dyaOrig="4110">
                <v:shape id="_x0000_i1041" type="#_x0000_t75" style="width:270.9pt;height:232.2pt" o:ole="">
                  <v:imagedata r:id="rId47" o:title=""/>
                </v:shape>
                <o:OLEObject Type="Embed" ProgID="PBrush" ShapeID="_x0000_i1041" DrawAspect="Content" ObjectID="_1726055378" r:id="rId48"/>
              </w:object>
            </w:r>
          </w:p>
        </w:tc>
        <w:tc>
          <w:tcPr>
            <w:tcW w:w="4819" w:type="dxa"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C3163">
              <w:rPr>
                <w:rFonts w:asciiTheme="minorHAnsi" w:hAnsiTheme="minorHAnsi" w:cstheme="minorBidi"/>
                <w:lang w:eastAsia="ru-RU"/>
              </w:rPr>
              <w:object w:dxaOrig="4425" w:dyaOrig="3840">
                <v:shape id="_x0000_i1042" type="#_x0000_t75" style="width:282.6pt;height:232.2pt" o:ole="">
                  <v:imagedata r:id="rId49" o:title=""/>
                </v:shape>
                <o:OLEObject Type="Embed" ProgID="PBrush" ShapeID="_x0000_i1042" DrawAspect="Content" ObjectID="_1726055379" r:id="rId50"/>
              </w:object>
            </w:r>
          </w:p>
        </w:tc>
      </w:tr>
    </w:tbl>
    <w:p w:rsidR="00000F69" w:rsidRDefault="00000F69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00F69" w:rsidRDefault="00000F69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№ 16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570836" w:rsidRDefault="00570836" w:rsidP="0057083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Элистинского городского Собрания от 01.07.2010 № 1</w:t>
      </w:r>
    </w:p>
    <w:p w:rsidR="00570836" w:rsidRDefault="00570836" w:rsidP="00570836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570836" w:rsidTr="00A930D7">
        <w:trPr>
          <w:trHeight w:val="96"/>
        </w:trPr>
        <w:tc>
          <w:tcPr>
            <w:tcW w:w="4821" w:type="dxa"/>
            <w:hideMark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570836" w:rsidRDefault="005708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Изменение в ГП:</w:t>
            </w:r>
          </w:p>
        </w:tc>
      </w:tr>
      <w:tr w:rsidR="00570836" w:rsidTr="00A930D7">
        <w:trPr>
          <w:trHeight w:val="96"/>
        </w:trPr>
        <w:tc>
          <w:tcPr>
            <w:tcW w:w="4821" w:type="dxa"/>
          </w:tcPr>
          <w:p w:rsidR="00570836" w:rsidRDefault="00A930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30D7">
              <w:rPr>
                <w:rFonts w:eastAsia="Times New Roman"/>
                <w:lang w:eastAsia="ru-RU"/>
              </w:rPr>
              <w:object w:dxaOrig="4710" w:dyaOrig="4365">
                <v:shape id="_x0000_i1048" type="#_x0000_t75" style="width:282.6pt;height:257.4pt" o:ole="">
                  <v:imagedata r:id="rId51" o:title=""/>
                </v:shape>
                <o:OLEObject Type="Embed" ProgID="PBrush" ShapeID="_x0000_i1048" DrawAspect="Content" ObjectID="_1726055380" r:id="rId52"/>
              </w:object>
            </w:r>
          </w:p>
        </w:tc>
        <w:tc>
          <w:tcPr>
            <w:tcW w:w="4819" w:type="dxa"/>
          </w:tcPr>
          <w:p w:rsidR="00570836" w:rsidRDefault="00A930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930D7">
              <w:rPr>
                <w:rFonts w:eastAsia="Times New Roman"/>
                <w:lang w:eastAsia="ru-RU"/>
              </w:rPr>
              <w:object w:dxaOrig="5415" w:dyaOrig="4530">
                <v:shape id="_x0000_i1050" type="#_x0000_t75" style="width:287.1pt;height:257.4pt" o:ole="">
                  <v:imagedata r:id="rId53" o:title=""/>
                </v:shape>
                <o:OLEObject Type="Embed" ProgID="PBrush" ShapeID="_x0000_i1050" DrawAspect="Content" ObjectID="_1726055381" r:id="rId54"/>
              </w:object>
            </w:r>
          </w:p>
        </w:tc>
      </w:tr>
    </w:tbl>
    <w:p w:rsidR="0056661F" w:rsidRPr="0056661F" w:rsidRDefault="0056661F" w:rsidP="00A930D7">
      <w:pPr>
        <w:spacing w:after="200" w:line="276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56661F" w:rsidRPr="0056661F" w:rsidSect="000E7CA1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6657CE"/>
    <w:multiLevelType w:val="hybridMultilevel"/>
    <w:tmpl w:val="B0CE7BE6"/>
    <w:lvl w:ilvl="0" w:tplc="07E414F8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" w15:restartNumberingAfterBreak="0">
    <w:nsid w:val="21C82F9D"/>
    <w:multiLevelType w:val="hybridMultilevel"/>
    <w:tmpl w:val="DE18E61C"/>
    <w:lvl w:ilvl="0" w:tplc="E266E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526CB8"/>
    <w:multiLevelType w:val="hybridMultilevel"/>
    <w:tmpl w:val="9A6229D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6504C98E">
      <w:start w:val="1"/>
      <w:numFmt w:val="decimal"/>
      <w:lvlText w:val="%2)"/>
      <w:lvlJc w:val="left"/>
      <w:pPr>
        <w:ind w:left="2841" w:hanging="11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7A4"/>
    <w:rsid w:val="00000F69"/>
    <w:rsid w:val="000024E9"/>
    <w:rsid w:val="00033AEC"/>
    <w:rsid w:val="00045EC9"/>
    <w:rsid w:val="00080F9F"/>
    <w:rsid w:val="000A7A61"/>
    <w:rsid w:val="000E7CA1"/>
    <w:rsid w:val="0010717C"/>
    <w:rsid w:val="0012311E"/>
    <w:rsid w:val="0017633A"/>
    <w:rsid w:val="001A2009"/>
    <w:rsid w:val="001D4ADC"/>
    <w:rsid w:val="00205A1E"/>
    <w:rsid w:val="00205E49"/>
    <w:rsid w:val="0024525A"/>
    <w:rsid w:val="00263288"/>
    <w:rsid w:val="002B6591"/>
    <w:rsid w:val="002C3ED4"/>
    <w:rsid w:val="00315C96"/>
    <w:rsid w:val="003167A4"/>
    <w:rsid w:val="003270DF"/>
    <w:rsid w:val="00361F81"/>
    <w:rsid w:val="003659E7"/>
    <w:rsid w:val="003664CC"/>
    <w:rsid w:val="00371862"/>
    <w:rsid w:val="00381686"/>
    <w:rsid w:val="003B0624"/>
    <w:rsid w:val="003C3163"/>
    <w:rsid w:val="003E4C3E"/>
    <w:rsid w:val="00410553"/>
    <w:rsid w:val="00410911"/>
    <w:rsid w:val="00456BF2"/>
    <w:rsid w:val="004731F8"/>
    <w:rsid w:val="004D5AD0"/>
    <w:rsid w:val="004F1027"/>
    <w:rsid w:val="00512B30"/>
    <w:rsid w:val="00553BD9"/>
    <w:rsid w:val="0056661F"/>
    <w:rsid w:val="00570836"/>
    <w:rsid w:val="005D02A1"/>
    <w:rsid w:val="005F4E48"/>
    <w:rsid w:val="006721C4"/>
    <w:rsid w:val="00672FF6"/>
    <w:rsid w:val="00677AB7"/>
    <w:rsid w:val="006834C8"/>
    <w:rsid w:val="00694304"/>
    <w:rsid w:val="006C2E90"/>
    <w:rsid w:val="006C4372"/>
    <w:rsid w:val="006D2CFA"/>
    <w:rsid w:val="006E3D7C"/>
    <w:rsid w:val="00704A1C"/>
    <w:rsid w:val="00726153"/>
    <w:rsid w:val="0074095C"/>
    <w:rsid w:val="0074699A"/>
    <w:rsid w:val="00772DF5"/>
    <w:rsid w:val="00780608"/>
    <w:rsid w:val="00793F0D"/>
    <w:rsid w:val="00794BAA"/>
    <w:rsid w:val="00824B37"/>
    <w:rsid w:val="00842BCD"/>
    <w:rsid w:val="00857012"/>
    <w:rsid w:val="00886261"/>
    <w:rsid w:val="008C4096"/>
    <w:rsid w:val="008D584B"/>
    <w:rsid w:val="008D79EB"/>
    <w:rsid w:val="008E4898"/>
    <w:rsid w:val="00902FB7"/>
    <w:rsid w:val="00905F9E"/>
    <w:rsid w:val="00917196"/>
    <w:rsid w:val="00925AF2"/>
    <w:rsid w:val="00997DF2"/>
    <w:rsid w:val="009C438A"/>
    <w:rsid w:val="009D74BE"/>
    <w:rsid w:val="009F38E2"/>
    <w:rsid w:val="00A12FCD"/>
    <w:rsid w:val="00A22FD7"/>
    <w:rsid w:val="00A722A7"/>
    <w:rsid w:val="00A916DC"/>
    <w:rsid w:val="00A930D7"/>
    <w:rsid w:val="00AA4DEF"/>
    <w:rsid w:val="00AE74A9"/>
    <w:rsid w:val="00B20C90"/>
    <w:rsid w:val="00B42362"/>
    <w:rsid w:val="00B70BBF"/>
    <w:rsid w:val="00B755A7"/>
    <w:rsid w:val="00B85636"/>
    <w:rsid w:val="00B92C1B"/>
    <w:rsid w:val="00BC70D0"/>
    <w:rsid w:val="00BD0B07"/>
    <w:rsid w:val="00C742AD"/>
    <w:rsid w:val="00CA2BD0"/>
    <w:rsid w:val="00CB03EB"/>
    <w:rsid w:val="00CC7985"/>
    <w:rsid w:val="00D13740"/>
    <w:rsid w:val="00DA1F06"/>
    <w:rsid w:val="00E51C9C"/>
    <w:rsid w:val="00E66B97"/>
    <w:rsid w:val="00EB0A11"/>
    <w:rsid w:val="00ED073B"/>
    <w:rsid w:val="00ED1D14"/>
    <w:rsid w:val="00ED5F55"/>
    <w:rsid w:val="00F047EE"/>
    <w:rsid w:val="00F70D39"/>
    <w:rsid w:val="00F7330C"/>
    <w:rsid w:val="00F91D9B"/>
    <w:rsid w:val="00FA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D7443088-4A3D-4A1E-B5F6-BB27453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D9"/>
    <w:pPr>
      <w:spacing w:after="160" w:line="259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925AF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7A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67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25A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21">
    <w:name w:val="Сетка таблицы2"/>
    <w:basedOn w:val="a1"/>
    <w:uiPriority w:val="59"/>
    <w:rsid w:val="00925A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A22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2009"/>
    <w:rPr>
      <w:rFonts w:ascii="Segoe UI" w:eastAsiaTheme="minorEastAsia" w:hAnsi="Segoe UI" w:cs="Segoe UI"/>
      <w:sz w:val="18"/>
      <w:szCs w:val="18"/>
    </w:rPr>
  </w:style>
  <w:style w:type="table" w:customStyle="1" w:styleId="22">
    <w:name w:val="Сетка таблицы22"/>
    <w:basedOn w:val="a1"/>
    <w:uiPriority w:val="59"/>
    <w:rsid w:val="00045E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59"/>
    <w:rsid w:val="005666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3C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3C3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2.emf"/><Relationship Id="rId26" Type="http://schemas.openxmlformats.org/officeDocument/2006/relationships/oleObject" Target="embeddings/oleObject6.bin"/><Relationship Id="rId39" Type="http://schemas.openxmlformats.org/officeDocument/2006/relationships/image" Target="media/image23.png"/><Relationship Id="rId21" Type="http://schemas.openxmlformats.org/officeDocument/2006/relationships/image" Target="media/image14.png"/><Relationship Id="rId34" Type="http://schemas.openxmlformats.org/officeDocument/2006/relationships/oleObject" Target="embeddings/oleObject10.bin"/><Relationship Id="rId42" Type="http://schemas.openxmlformats.org/officeDocument/2006/relationships/oleObject" Target="embeddings/oleObject14.bin"/><Relationship Id="rId47" Type="http://schemas.openxmlformats.org/officeDocument/2006/relationships/image" Target="media/image27.png"/><Relationship Id="rId50" Type="http://schemas.openxmlformats.org/officeDocument/2006/relationships/oleObject" Target="embeddings/oleObject18.bin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18.png"/><Relationship Id="rId11" Type="http://schemas.openxmlformats.org/officeDocument/2006/relationships/image" Target="media/image7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image" Target="media/image22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6.png"/><Relationship Id="rId53" Type="http://schemas.openxmlformats.org/officeDocument/2006/relationships/image" Target="media/image30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31" Type="http://schemas.openxmlformats.org/officeDocument/2006/relationships/image" Target="media/image19.png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4.bin"/><Relationship Id="rId27" Type="http://schemas.openxmlformats.org/officeDocument/2006/relationships/image" Target="media/image17.png"/><Relationship Id="rId30" Type="http://schemas.openxmlformats.org/officeDocument/2006/relationships/oleObject" Target="embeddings/oleObject8.bin"/><Relationship Id="rId35" Type="http://schemas.openxmlformats.org/officeDocument/2006/relationships/image" Target="media/image21.png"/><Relationship Id="rId43" Type="http://schemas.openxmlformats.org/officeDocument/2006/relationships/image" Target="media/image25.png"/><Relationship Id="rId48" Type="http://schemas.openxmlformats.org/officeDocument/2006/relationships/oleObject" Target="embeddings/oleObject17.bin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29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oleObject" Target="embeddings/oleObject2.bin"/><Relationship Id="rId25" Type="http://schemas.openxmlformats.org/officeDocument/2006/relationships/image" Target="media/image16.png"/><Relationship Id="rId33" Type="http://schemas.openxmlformats.org/officeDocument/2006/relationships/image" Target="media/image20.png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6.bin"/><Relationship Id="rId20" Type="http://schemas.openxmlformats.org/officeDocument/2006/relationships/oleObject" Target="embeddings/oleObject3.bin"/><Relationship Id="rId41" Type="http://schemas.openxmlformats.org/officeDocument/2006/relationships/image" Target="media/image24.png"/><Relationship Id="rId54" Type="http://schemas.openxmlformats.org/officeDocument/2006/relationships/oleObject" Target="embeddings/oleObject20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0.emf"/><Relationship Id="rId23" Type="http://schemas.openxmlformats.org/officeDocument/2006/relationships/image" Target="media/image15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14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2022-09-30T11:59:00Z</cp:lastPrinted>
  <dcterms:created xsi:type="dcterms:W3CDTF">2021-11-22T07:06:00Z</dcterms:created>
  <dcterms:modified xsi:type="dcterms:W3CDTF">2022-09-30T11:59:00Z</dcterms:modified>
</cp:coreProperties>
</file>