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BB0963" w:rsidRDefault="00BB0963" w:rsidP="00BB096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B0963" w:rsidRDefault="00781436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BC322E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22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46"/>
        <w:gridCol w:w="2090"/>
        <w:gridCol w:w="1775"/>
        <w:gridCol w:w="2410"/>
      </w:tblGrid>
      <w:tr w:rsidR="00BB0963" w:rsidRPr="001022E0" w:rsidTr="001D3125">
        <w:trPr>
          <w:gridBefore w:val="1"/>
          <w:wBefore w:w="108" w:type="dxa"/>
          <w:trHeight w:val="347"/>
        </w:trPr>
        <w:tc>
          <w:tcPr>
            <w:tcW w:w="2846" w:type="dxa"/>
          </w:tcPr>
          <w:p w:rsidR="00BB0963" w:rsidRPr="001022E0" w:rsidRDefault="00BC322E" w:rsidP="00AA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  <w:r w:rsidR="0082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9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0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963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5" w:type="dxa"/>
            <w:gridSpan w:val="2"/>
          </w:tcPr>
          <w:p w:rsidR="00BB0963" w:rsidRPr="001022E0" w:rsidRDefault="001D3125" w:rsidP="00AA04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4010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BB0963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BC32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BB0963" w:rsidRPr="001022E0" w:rsidRDefault="00BB0963" w:rsidP="001D22E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BB0963" w:rsidRPr="001022E0" w:rsidTr="001D3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185" w:type="dxa"/>
        </w:trPr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963" w:rsidRDefault="00BB0963" w:rsidP="00D83344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BB0963" w:rsidRPr="001022E0" w:rsidRDefault="00BB0963" w:rsidP="00D83344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963" w:rsidRDefault="00BB0963" w:rsidP="00BB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</w:t>
      </w:r>
      <w:r w:rsidRPr="001022E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Градостроительным кодексом Российской Федерации, с </w:t>
      </w:r>
      <w:r w:rsidRPr="00BF656A">
        <w:rPr>
          <w:rFonts w:ascii="Times New Roman" w:hAnsi="Times New Roman" w:cs="Times New Roman"/>
          <w:sz w:val="28"/>
          <w:szCs w:val="28"/>
        </w:rPr>
        <w:t>учетом протокол</w:t>
      </w:r>
      <w:r w:rsidR="00776C16">
        <w:rPr>
          <w:rFonts w:ascii="Times New Roman" w:hAnsi="Times New Roman" w:cs="Times New Roman"/>
          <w:sz w:val="28"/>
          <w:szCs w:val="28"/>
        </w:rPr>
        <w:t>а</w:t>
      </w:r>
      <w:r w:rsidRPr="00BF656A">
        <w:rPr>
          <w:rFonts w:ascii="Times New Roman" w:hAnsi="Times New Roman" w:cs="Times New Roman"/>
          <w:sz w:val="28"/>
          <w:szCs w:val="28"/>
        </w:rPr>
        <w:t xml:space="preserve"> публичных слушаний от </w:t>
      </w:r>
      <w:r w:rsidR="00776C16">
        <w:rPr>
          <w:rFonts w:ascii="Times New Roman" w:hAnsi="Times New Roman" w:cs="Times New Roman"/>
          <w:sz w:val="28"/>
          <w:szCs w:val="28"/>
        </w:rPr>
        <w:t>14</w:t>
      </w:r>
      <w:r w:rsidR="00AA0474" w:rsidRPr="00BF656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E3623" w:rsidRPr="00BF656A">
        <w:rPr>
          <w:rFonts w:ascii="Times New Roman" w:hAnsi="Times New Roman" w:cs="Times New Roman"/>
          <w:sz w:val="28"/>
          <w:szCs w:val="28"/>
        </w:rPr>
        <w:t xml:space="preserve"> </w:t>
      </w:r>
      <w:r w:rsidRPr="00BF656A">
        <w:rPr>
          <w:rFonts w:ascii="Times New Roman" w:hAnsi="Times New Roman" w:cs="Times New Roman"/>
          <w:sz w:val="28"/>
          <w:szCs w:val="28"/>
        </w:rPr>
        <w:t>2021</w:t>
      </w:r>
      <w:r w:rsidR="00C37470" w:rsidRPr="00BF656A">
        <w:rPr>
          <w:rFonts w:ascii="Times New Roman" w:hAnsi="Times New Roman" w:cs="Times New Roman"/>
          <w:sz w:val="28"/>
          <w:szCs w:val="28"/>
        </w:rPr>
        <w:t xml:space="preserve"> </w:t>
      </w:r>
      <w:r w:rsidRPr="00BF656A">
        <w:rPr>
          <w:rFonts w:ascii="Times New Roman" w:hAnsi="Times New Roman" w:cs="Times New Roman"/>
          <w:sz w:val="28"/>
          <w:szCs w:val="28"/>
        </w:rPr>
        <w:t>и заключени</w:t>
      </w:r>
      <w:r w:rsidR="00776C16">
        <w:rPr>
          <w:rFonts w:ascii="Times New Roman" w:hAnsi="Times New Roman" w:cs="Times New Roman"/>
          <w:sz w:val="28"/>
          <w:szCs w:val="28"/>
        </w:rPr>
        <w:t>я</w:t>
      </w:r>
      <w:r w:rsidRPr="00BF656A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Pr="00F23FDB">
        <w:rPr>
          <w:rFonts w:ascii="Times New Roman" w:hAnsi="Times New Roman" w:cs="Times New Roman"/>
          <w:sz w:val="28"/>
          <w:szCs w:val="28"/>
        </w:rPr>
        <w:t xml:space="preserve"> подготовке Правил землепользования и застройки города Элисты о результатах публичных слушаний от </w:t>
      </w:r>
      <w:r w:rsidR="00776C16">
        <w:rPr>
          <w:rFonts w:ascii="Times New Roman" w:hAnsi="Times New Roman" w:cs="Times New Roman"/>
          <w:sz w:val="28"/>
          <w:szCs w:val="28"/>
        </w:rPr>
        <w:t>14</w:t>
      </w:r>
      <w:r w:rsidR="00AA0474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DB">
        <w:rPr>
          <w:rFonts w:ascii="Times New Roman" w:hAnsi="Times New Roman" w:cs="Times New Roman"/>
          <w:sz w:val="28"/>
          <w:szCs w:val="28"/>
        </w:rPr>
        <w:t xml:space="preserve">2021 года, предложений </w:t>
      </w:r>
      <w:r w:rsidRPr="0074004C">
        <w:rPr>
          <w:rFonts w:ascii="Times New Roman" w:hAnsi="Times New Roman" w:cs="Times New Roman"/>
          <w:sz w:val="28"/>
          <w:szCs w:val="28"/>
        </w:rPr>
        <w:t>Администрации города Элисты (постановления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E0">
        <w:rPr>
          <w:rFonts w:ascii="Times New Roman" w:hAnsi="Times New Roman" w:cs="Times New Roman"/>
          <w:sz w:val="28"/>
          <w:szCs w:val="28"/>
        </w:rPr>
        <w:t>20 Устава города Элисты,</w:t>
      </w:r>
    </w:p>
    <w:p w:rsidR="00BB0963" w:rsidRPr="00982871" w:rsidRDefault="00BB0963" w:rsidP="00BB096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BB0963" w:rsidRDefault="00781436" w:rsidP="00BB0963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BB096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 от 24 ноября 2011 года №4, 16 ноября  2012 года №9,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№16, 23 марта 2017 года №19, 15 июня 2017 года №20, 14 сентября 2017 года  №14, 30 октября 2017 года №3, 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№15, 26 декабря 2018 года №5, 6 июня 2019 года №10, 14 июня 2019 года №4, 26 декабря 2019 года №5, 26 марта 2020 года №5, 26 мая 2020 года №4, 25 июня 2020 года № 14, 23 июля 2020 года №5, 17 сентября 2020 года №7, 26 ноября 2020 года № 4, 21 января 2021 года № 3, 16 марта 2021 года № 6, 30 марта 2021 года № 10, 18 мая 2021 года № 2, 24 июня 2021 года № 8, 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27 июля 2021 года №3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Pr="00781436">
        <w:rPr>
          <w:rFonts w:ascii="Times New Roman" w:hAnsi="Times New Roman" w:cs="Times New Roman"/>
          <w:sz w:val="28"/>
          <w:szCs w:val="28"/>
        </w:rPr>
        <w:t>23 сентября 2021 года №11</w:t>
      </w:r>
      <w:r w:rsidR="00EB066B">
        <w:rPr>
          <w:rFonts w:ascii="Times New Roman" w:hAnsi="Times New Roman" w:cs="Times New Roman"/>
          <w:sz w:val="28"/>
          <w:szCs w:val="28"/>
        </w:rPr>
        <w:t>, 16 октября 2021 №2</w:t>
      </w:r>
      <w:r w:rsidR="001D22ED">
        <w:rPr>
          <w:rFonts w:ascii="Times New Roman" w:hAnsi="Times New Roman" w:cs="Times New Roman"/>
          <w:sz w:val="28"/>
          <w:szCs w:val="28"/>
        </w:rPr>
        <w:t>, 29 ноября №13</w:t>
      </w:r>
      <w:r w:rsidR="00AA0474">
        <w:rPr>
          <w:rFonts w:ascii="Times New Roman" w:hAnsi="Times New Roman" w:cs="Times New Roman"/>
          <w:sz w:val="28"/>
          <w:szCs w:val="28"/>
        </w:rPr>
        <w:t>, 23 декабря 2022 года № 9</w:t>
      </w:r>
      <w:r w:rsidR="00957E3D">
        <w:rPr>
          <w:rFonts w:ascii="Times New Roman" w:hAnsi="Times New Roman" w:cs="Times New Roman"/>
          <w:sz w:val="28"/>
          <w:szCs w:val="28"/>
        </w:rPr>
        <w:t>, 15 февраля 2022 № 6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), следующие изменения:</w:t>
      </w:r>
    </w:p>
    <w:p w:rsidR="00BB0963" w:rsidRDefault="00BB0963" w:rsidP="00BB0963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957E3D" w:rsidRPr="005167E6" w:rsidRDefault="00957E3D" w:rsidP="00957E3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включить </w:t>
      </w:r>
      <w:r w:rsidRPr="005167E6">
        <w:rPr>
          <w:rFonts w:ascii="Times New Roman" w:hAnsi="Times New Roman"/>
          <w:sz w:val="28"/>
          <w:szCs w:val="28"/>
        </w:rPr>
        <w:t xml:space="preserve">в зону коммерческой (торговой) застройки (КТ/05), </w:t>
      </w:r>
      <w:r>
        <w:rPr>
          <w:rFonts w:ascii="Times New Roman" w:hAnsi="Times New Roman"/>
          <w:sz w:val="28"/>
          <w:szCs w:val="28"/>
        </w:rPr>
        <w:t>исключив</w:t>
      </w:r>
      <w:r w:rsidRPr="005167E6">
        <w:rPr>
          <w:rFonts w:ascii="Times New Roman" w:hAnsi="Times New Roman"/>
          <w:sz w:val="28"/>
          <w:szCs w:val="28"/>
        </w:rPr>
        <w:t xml:space="preserve"> из зоны жилой застройки первого типа (Ж-1/05), земельн</w:t>
      </w:r>
      <w:r>
        <w:rPr>
          <w:rFonts w:ascii="Times New Roman" w:hAnsi="Times New Roman"/>
          <w:sz w:val="28"/>
          <w:szCs w:val="28"/>
        </w:rPr>
        <w:t>ый участок</w:t>
      </w:r>
      <w:r w:rsidRPr="005167E6">
        <w:rPr>
          <w:rFonts w:ascii="Times New Roman" w:hAnsi="Times New Roman"/>
          <w:sz w:val="28"/>
          <w:szCs w:val="28"/>
        </w:rPr>
        <w:t xml:space="preserve"> с кадастровым номером 08:14:030247:65 площадью 3312 кв.м.,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5167E6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Pr="005167E6">
        <w:rPr>
          <w:rFonts w:ascii="Times New Roman" w:hAnsi="Times New Roman"/>
          <w:sz w:val="28"/>
          <w:szCs w:val="28"/>
        </w:rPr>
        <w:t>город Элиста, ул. 28-й Армии, № 40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28B5">
        <w:rPr>
          <w:rFonts w:ascii="Times New Roman" w:hAnsi="Times New Roman" w:cs="Times New Roman"/>
          <w:sz w:val="28"/>
          <w:szCs w:val="28"/>
        </w:rPr>
        <w:t xml:space="preserve">согласно схеме № 1 </w:t>
      </w:r>
      <w:r>
        <w:rPr>
          <w:rFonts w:ascii="Times New Roman" w:hAnsi="Times New Roman" w:cs="Times New Roman"/>
          <w:sz w:val="28"/>
          <w:szCs w:val="28"/>
        </w:rPr>
        <w:t>Приложения к настоящему решению;</w:t>
      </w:r>
    </w:p>
    <w:p w:rsidR="00957E3D" w:rsidRPr="005167E6" w:rsidRDefault="00957E3D" w:rsidP="00957E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01967">
        <w:rPr>
          <w:rFonts w:ascii="Times New Roman" w:hAnsi="Times New Roman"/>
          <w:sz w:val="28"/>
          <w:szCs w:val="28"/>
        </w:rPr>
        <w:t>включить в зону жилой застройки первого типа (Ж-1/05</w:t>
      </w:r>
      <w:r w:rsidRPr="00E01967">
        <w:rPr>
          <w:rFonts w:ascii="Times New Roman" w:hAnsi="Times New Roman"/>
          <w:color w:val="000000"/>
          <w:sz w:val="28"/>
          <w:szCs w:val="28"/>
        </w:rPr>
        <w:t>)</w:t>
      </w:r>
      <w:r w:rsidRPr="00E01967">
        <w:rPr>
          <w:rFonts w:ascii="Times New Roman" w:hAnsi="Times New Roman"/>
          <w:sz w:val="28"/>
          <w:szCs w:val="28"/>
        </w:rPr>
        <w:t>, земельный участок с кадастровым номером 08:14:030239:303 площадью 600 кв.м., расположенный по адресу: Республика Калмыкия, город Элиста, въезд И.Гермашева</w:t>
      </w:r>
      <w:r>
        <w:rPr>
          <w:rFonts w:ascii="Times New Roman" w:hAnsi="Times New Roman"/>
          <w:sz w:val="28"/>
          <w:szCs w:val="28"/>
        </w:rPr>
        <w:t xml:space="preserve">, № 8, </w:t>
      </w:r>
      <w:r w:rsidRPr="00E228B5">
        <w:rPr>
          <w:rFonts w:ascii="Times New Roman" w:hAnsi="Times New Roman" w:cs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настоящему решению;</w:t>
      </w:r>
    </w:p>
    <w:p w:rsidR="00FA10B6" w:rsidRDefault="00957E3D" w:rsidP="00957E3D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включить </w:t>
      </w:r>
      <w:r w:rsidRPr="005167E6">
        <w:rPr>
          <w:rFonts w:ascii="Times New Roman" w:hAnsi="Times New Roman"/>
          <w:sz w:val="28"/>
          <w:szCs w:val="28"/>
        </w:rPr>
        <w:t xml:space="preserve">в зону жилой застройки первого типа (Ж-1/14), </w:t>
      </w:r>
      <w:r>
        <w:rPr>
          <w:rFonts w:ascii="Times New Roman" w:hAnsi="Times New Roman"/>
          <w:sz w:val="28"/>
          <w:szCs w:val="28"/>
        </w:rPr>
        <w:t>исключив</w:t>
      </w:r>
      <w:r w:rsidRPr="005167E6">
        <w:rPr>
          <w:rFonts w:ascii="Times New Roman" w:hAnsi="Times New Roman"/>
          <w:sz w:val="28"/>
          <w:szCs w:val="28"/>
        </w:rPr>
        <w:t xml:space="preserve"> из зоны внешнего транспорта (ВТ/01), земельны</w:t>
      </w:r>
      <w:r>
        <w:rPr>
          <w:rFonts w:ascii="Times New Roman" w:hAnsi="Times New Roman"/>
          <w:sz w:val="28"/>
          <w:szCs w:val="28"/>
        </w:rPr>
        <w:t>е</w:t>
      </w:r>
      <w:r w:rsidRPr="005167E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5167E6">
        <w:rPr>
          <w:rFonts w:ascii="Times New Roman" w:hAnsi="Times New Roman"/>
          <w:sz w:val="28"/>
          <w:szCs w:val="28"/>
        </w:rPr>
        <w:t xml:space="preserve"> с кадастровыми номерами 08:14:030542:1598, 08:14:030542:210, 08:14:030542:208, 08:14:030542:207, 08:14:030542:206, 08:14:030542:225, 08:14:030542:224, 08:14:030542:135, 08:14:030542:136, 08:14:030542:138 общей площадью 6200 кв.м.,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5167E6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Pr="005167E6">
        <w:rPr>
          <w:rFonts w:ascii="Times New Roman" w:hAnsi="Times New Roman"/>
          <w:sz w:val="28"/>
          <w:szCs w:val="28"/>
        </w:rPr>
        <w:t>город Элиста, ул. Калачинская, №№ 25 «Б», 26 «Б», 27 «Б», 28 «Б», 29 «Б», ул. Привокзальная, №№ 2, 2 «Б», 2 «В», 2 «Г», 5 микрорайон, в 60</w:t>
      </w:r>
      <w:r>
        <w:rPr>
          <w:rFonts w:ascii="Times New Roman" w:hAnsi="Times New Roman"/>
          <w:sz w:val="28"/>
          <w:szCs w:val="28"/>
        </w:rPr>
        <w:t xml:space="preserve">-70 метрах северо-восточнее АЗС, </w:t>
      </w:r>
      <w:r w:rsidRPr="00E228B5">
        <w:rPr>
          <w:rFonts w:ascii="Times New Roman" w:hAnsi="Times New Roman" w:cs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настоящему решению.</w:t>
      </w:r>
    </w:p>
    <w:p w:rsidR="00EF3E4D" w:rsidRDefault="00EF3E4D" w:rsidP="00EF3E4D">
      <w:pPr>
        <w:tabs>
          <w:tab w:val="left" w:pos="42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включить в зону многофункциональной застройки (ОЖ/06), исключив из зоны режимных объектов (С-1/15), земельный участок с кадастровым номером 08:14:030605:1118 площадью 36 кв.м., расположенного по адресу: город Элиста, ул. им. Чкалова, № 21 «А», согласно схеме № 4 Приложения к настоящему решению.</w:t>
      </w:r>
    </w:p>
    <w:p w:rsidR="00957E3D" w:rsidRDefault="00957E3D" w:rsidP="00957E3D">
      <w:pPr>
        <w:tabs>
          <w:tab w:val="left" w:pos="426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963" w:rsidRDefault="001D22ED" w:rsidP="00957E3D">
      <w:pPr>
        <w:tabs>
          <w:tab w:val="left" w:pos="426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42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963" w:rsidRPr="00E8280D"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BB0963" w:rsidRDefault="001D22ED" w:rsidP="00957E3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963" w:rsidRPr="00824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963"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«Элистинская панорама».</w:t>
      </w: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63" w:rsidRPr="00E8280D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B0963" w:rsidRPr="00E8280D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Н. Орзаев</w:t>
      </w:r>
    </w:p>
    <w:p w:rsidR="00BB0963" w:rsidRDefault="00BB0963">
      <w:pPr>
        <w:rPr>
          <w:rFonts w:ascii="Times New Roman" w:hAnsi="Times New Roman" w:cs="Times New Roman"/>
          <w:sz w:val="28"/>
          <w:szCs w:val="28"/>
        </w:rPr>
      </w:pPr>
    </w:p>
    <w:p w:rsidR="00BB0963" w:rsidRDefault="00BB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5068B5" w:rsidP="0050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242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3125">
        <w:rPr>
          <w:rFonts w:ascii="Times New Roman" w:hAnsi="Times New Roman" w:cs="Times New Roman"/>
          <w:sz w:val="28"/>
          <w:szCs w:val="28"/>
        </w:rPr>
        <w:t xml:space="preserve"> </w:t>
      </w:r>
      <w:r w:rsidR="00BC322E">
        <w:rPr>
          <w:rFonts w:ascii="Times New Roman" w:hAnsi="Times New Roman" w:cs="Times New Roman"/>
          <w:sz w:val="28"/>
          <w:szCs w:val="28"/>
        </w:rPr>
        <w:t xml:space="preserve">   </w:t>
      </w:r>
      <w:r w:rsidR="001D3125">
        <w:rPr>
          <w:rFonts w:ascii="Times New Roman" w:hAnsi="Times New Roman" w:cs="Times New Roman"/>
          <w:sz w:val="28"/>
          <w:szCs w:val="28"/>
        </w:rPr>
        <w:t xml:space="preserve"> </w:t>
      </w:r>
      <w:r w:rsidR="0082426F">
        <w:rPr>
          <w:rFonts w:ascii="Times New Roman" w:hAnsi="Times New Roman" w:cs="Times New Roman"/>
          <w:sz w:val="28"/>
          <w:szCs w:val="28"/>
        </w:rPr>
        <w:t xml:space="preserve">от </w:t>
      </w:r>
      <w:r w:rsidR="00BC322E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1D3125">
        <w:rPr>
          <w:rFonts w:ascii="Times New Roman" w:hAnsi="Times New Roman" w:cs="Times New Roman"/>
          <w:sz w:val="28"/>
          <w:szCs w:val="28"/>
        </w:rPr>
        <w:t>2022</w:t>
      </w:r>
      <w:r w:rsidR="00C9295A"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322E">
        <w:rPr>
          <w:rFonts w:ascii="Times New Roman" w:hAnsi="Times New Roman" w:cs="Times New Roman"/>
          <w:sz w:val="28"/>
          <w:szCs w:val="28"/>
        </w:rPr>
        <w:t>3</w:t>
      </w:r>
    </w:p>
    <w:p w:rsidR="001F33A4" w:rsidRDefault="001F33A4" w:rsidP="001F33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33A4" w:rsidRDefault="001F33A4" w:rsidP="001F33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33A4" w:rsidRPr="001F33A4" w:rsidRDefault="001F33A4" w:rsidP="001F33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1F33A4" w:rsidRDefault="001F33A4" w:rsidP="001F3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1F33A4" w:rsidRDefault="001F33A4" w:rsidP="001F33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1F33A4" w:rsidRPr="001F33A4" w:rsidRDefault="001F33A4" w:rsidP="001F33A4">
      <w:pPr>
        <w:tabs>
          <w:tab w:val="left" w:pos="284"/>
          <w:tab w:val="left" w:pos="589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2110"/>
        <w:tblW w:w="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1F33A4" w:rsidRPr="001F33A4" w:rsidTr="001F33A4">
        <w:trPr>
          <w:trHeight w:val="96"/>
        </w:trPr>
        <w:tc>
          <w:tcPr>
            <w:tcW w:w="5104" w:type="dxa"/>
            <w:hideMark/>
          </w:tcPr>
          <w:p w:rsidR="001F33A4" w:rsidRPr="001F33A4" w:rsidRDefault="001F33A4" w:rsidP="001F33A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4961" w:type="dxa"/>
            <w:hideMark/>
          </w:tcPr>
          <w:p w:rsidR="001F33A4" w:rsidRPr="001F33A4" w:rsidRDefault="001F33A4" w:rsidP="001F33A4">
            <w:pPr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33A4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  <w:r w:rsidRPr="001F33A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1F33A4" w:rsidRPr="001F33A4" w:rsidTr="001F33A4">
        <w:trPr>
          <w:trHeight w:val="96"/>
        </w:trPr>
        <w:tc>
          <w:tcPr>
            <w:tcW w:w="5104" w:type="dxa"/>
            <w:hideMark/>
          </w:tcPr>
          <w:p w:rsidR="001F33A4" w:rsidRPr="001F33A4" w:rsidRDefault="001F33A4" w:rsidP="001F33A4">
            <w:pPr>
              <w:autoSpaceDN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460" w:dyaOrig="4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223.5pt" o:ole="">
                  <v:imagedata r:id="rId8" o:title=""/>
                </v:shape>
                <o:OLEObject Type="Embed" ProgID="PBrush" ShapeID="_x0000_i1025" DrawAspect="Content" ObjectID="_1708516510" r:id="rId9"/>
              </w:object>
            </w:r>
          </w:p>
        </w:tc>
        <w:tc>
          <w:tcPr>
            <w:tcW w:w="4961" w:type="dxa"/>
            <w:hideMark/>
          </w:tcPr>
          <w:p w:rsidR="001F33A4" w:rsidRPr="001F33A4" w:rsidRDefault="001F33A4" w:rsidP="001F33A4">
            <w:pPr>
              <w:autoSpaceDN w:val="0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280" w:dyaOrig="4980">
                <v:shape id="_x0000_i1026" type="#_x0000_t75" style="width:237pt;height:223.5pt" o:ole="">
                  <v:imagedata r:id="rId10" o:title=""/>
                </v:shape>
                <o:OLEObject Type="Embed" ProgID="PBrush" ShapeID="_x0000_i1026" DrawAspect="Content" ObjectID="_1708516511" r:id="rId11"/>
              </w:object>
            </w:r>
          </w:p>
        </w:tc>
      </w:tr>
    </w:tbl>
    <w:p w:rsidR="001F33A4" w:rsidRDefault="001F33A4" w:rsidP="001F33A4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:rsidR="00776C16" w:rsidRPr="001F33A4" w:rsidRDefault="00776C16" w:rsidP="00776C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3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776C16" w:rsidRDefault="00776C16" w:rsidP="00776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776C16" w:rsidRDefault="00776C16" w:rsidP="00776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76C16" w:rsidRPr="001F33A4" w:rsidRDefault="00776C16" w:rsidP="00776C16">
      <w:pPr>
        <w:tabs>
          <w:tab w:val="left" w:pos="284"/>
          <w:tab w:val="left" w:pos="589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2110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776C16" w:rsidRPr="001F33A4" w:rsidTr="00776C16">
        <w:trPr>
          <w:trHeight w:val="96"/>
        </w:trPr>
        <w:tc>
          <w:tcPr>
            <w:tcW w:w="5104" w:type="dxa"/>
            <w:hideMark/>
          </w:tcPr>
          <w:p w:rsidR="00776C16" w:rsidRPr="001F33A4" w:rsidRDefault="00776C16" w:rsidP="00BA37C7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4961" w:type="dxa"/>
            <w:hideMark/>
          </w:tcPr>
          <w:p w:rsidR="00776C16" w:rsidRPr="001F33A4" w:rsidRDefault="00776C16" w:rsidP="00BA37C7">
            <w:pPr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33A4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  <w:r w:rsidRPr="001F33A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776C16" w:rsidRPr="001F33A4" w:rsidTr="00776C16">
        <w:trPr>
          <w:trHeight w:val="96"/>
        </w:trPr>
        <w:tc>
          <w:tcPr>
            <w:tcW w:w="5104" w:type="dxa"/>
            <w:hideMark/>
          </w:tcPr>
          <w:p w:rsidR="00776C16" w:rsidRPr="001F33A4" w:rsidRDefault="00776C16" w:rsidP="00BA37C7">
            <w:pPr>
              <w:autoSpaceDN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340" w:dyaOrig="4785">
                <v:shape id="_x0000_i1027" type="#_x0000_t75" style="width:243.75pt;height:219pt" o:ole="">
                  <v:imagedata r:id="rId12" o:title=""/>
                </v:shape>
                <o:OLEObject Type="Embed" ProgID="PBrush" ShapeID="_x0000_i1027" DrawAspect="Content" ObjectID="_1708516512" r:id="rId13"/>
              </w:object>
            </w:r>
          </w:p>
        </w:tc>
        <w:tc>
          <w:tcPr>
            <w:tcW w:w="4961" w:type="dxa"/>
            <w:hideMark/>
          </w:tcPr>
          <w:p w:rsidR="00776C16" w:rsidRPr="001F33A4" w:rsidRDefault="00776C16" w:rsidP="00BA37C7">
            <w:pPr>
              <w:autoSpaceDN w:val="0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490" w:dyaOrig="4815">
                <v:shape id="_x0000_i1028" type="#_x0000_t75" style="width:237pt;height:219pt" o:ole="">
                  <v:imagedata r:id="rId14" o:title=""/>
                </v:shape>
                <o:OLEObject Type="Embed" ProgID="PBrush" ShapeID="_x0000_i1028" DrawAspect="Content" ObjectID="_1708516513" r:id="rId15"/>
              </w:object>
            </w:r>
          </w:p>
        </w:tc>
      </w:tr>
    </w:tbl>
    <w:p w:rsidR="00776C16" w:rsidRDefault="00776C16" w:rsidP="00776C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Схема № 3</w:t>
      </w:r>
    </w:p>
    <w:p w:rsidR="00776C16" w:rsidRDefault="00776C16" w:rsidP="00776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776C16" w:rsidRDefault="00776C16" w:rsidP="00776C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76C16" w:rsidRDefault="00776C16" w:rsidP="00776C16">
      <w:pPr>
        <w:tabs>
          <w:tab w:val="left" w:pos="284"/>
          <w:tab w:val="left" w:pos="589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2110"/>
        <w:tblW w:w="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776C16" w:rsidTr="00776C16">
        <w:trPr>
          <w:trHeight w:val="96"/>
        </w:trPr>
        <w:tc>
          <w:tcPr>
            <w:tcW w:w="5104" w:type="dxa"/>
            <w:hideMark/>
          </w:tcPr>
          <w:p w:rsidR="00776C16" w:rsidRDefault="00776C16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4961" w:type="dxa"/>
            <w:hideMark/>
          </w:tcPr>
          <w:p w:rsidR="00776C16" w:rsidRDefault="00776C16">
            <w:pPr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 в ПЗЗ:</w:t>
            </w:r>
          </w:p>
        </w:tc>
      </w:tr>
      <w:tr w:rsidR="00776C16" w:rsidTr="00776C16">
        <w:trPr>
          <w:trHeight w:val="96"/>
        </w:trPr>
        <w:tc>
          <w:tcPr>
            <w:tcW w:w="5104" w:type="dxa"/>
            <w:hideMark/>
          </w:tcPr>
          <w:p w:rsidR="00776C16" w:rsidRDefault="00776C16">
            <w:pPr>
              <w:autoSpaceDN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295" w:dyaOrig="4905">
                <v:shape id="_x0000_i1029" type="#_x0000_t75" style="width:243.75pt;height:225.75pt" o:ole="">
                  <v:imagedata r:id="rId16" o:title=""/>
                </v:shape>
                <o:OLEObject Type="Embed" ProgID="PBrush" ShapeID="_x0000_i1029" DrawAspect="Content" ObjectID="_1708516514" r:id="rId17"/>
              </w:object>
            </w:r>
          </w:p>
        </w:tc>
        <w:tc>
          <w:tcPr>
            <w:tcW w:w="4961" w:type="dxa"/>
            <w:hideMark/>
          </w:tcPr>
          <w:p w:rsidR="00776C16" w:rsidRDefault="00776C16">
            <w:pPr>
              <w:autoSpaceDN w:val="0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430" w:dyaOrig="4905">
                <v:shape id="_x0000_i1030" type="#_x0000_t75" style="width:237pt;height:225.75pt" o:ole="">
                  <v:imagedata r:id="rId18" o:title=""/>
                </v:shape>
                <o:OLEObject Type="Embed" ProgID="PBrush" ShapeID="_x0000_i1030" DrawAspect="Content" ObjectID="_1708516515" r:id="rId19"/>
              </w:object>
            </w:r>
          </w:p>
        </w:tc>
      </w:tr>
    </w:tbl>
    <w:p w:rsidR="00EF3E4D" w:rsidRDefault="00EF3E4D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F3E4D" w:rsidRDefault="00EF3E4D" w:rsidP="00EF3E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4</w:t>
      </w:r>
    </w:p>
    <w:p w:rsidR="00EF3E4D" w:rsidRDefault="00EF3E4D" w:rsidP="00EF3E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EF3E4D" w:rsidRDefault="00EF3E4D" w:rsidP="00EF3E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EF3E4D" w:rsidRDefault="00EF3E4D" w:rsidP="00EF3E4D">
      <w:pPr>
        <w:tabs>
          <w:tab w:val="left" w:pos="284"/>
          <w:tab w:val="left" w:pos="589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2110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EF3E4D" w:rsidTr="00EF3E4D">
        <w:trPr>
          <w:trHeight w:val="96"/>
        </w:trPr>
        <w:tc>
          <w:tcPr>
            <w:tcW w:w="5104" w:type="dxa"/>
            <w:hideMark/>
          </w:tcPr>
          <w:p w:rsidR="00EF3E4D" w:rsidRDefault="00EF3E4D" w:rsidP="002D78EF">
            <w:pPr>
              <w:autoSpaceDN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EF3E4D" w:rsidRDefault="00EF3E4D" w:rsidP="002D78EF">
            <w:pPr>
              <w:autoSpaceDN w:val="0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3E4D" w:rsidTr="00EF3E4D">
        <w:trPr>
          <w:trHeight w:val="96"/>
        </w:trPr>
        <w:tc>
          <w:tcPr>
            <w:tcW w:w="5104" w:type="dxa"/>
            <w:hideMark/>
          </w:tcPr>
          <w:p w:rsidR="00EF3E4D" w:rsidRDefault="00EF3E4D" w:rsidP="002D78EF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ПЗЗ</w:t>
            </w:r>
          </w:p>
        </w:tc>
        <w:tc>
          <w:tcPr>
            <w:tcW w:w="4961" w:type="dxa"/>
            <w:hideMark/>
          </w:tcPr>
          <w:p w:rsidR="00EF3E4D" w:rsidRDefault="00EF3E4D" w:rsidP="002D78EF">
            <w:pPr>
              <w:autoSpaceDN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 в ПЗЗ:</w:t>
            </w:r>
          </w:p>
        </w:tc>
      </w:tr>
      <w:tr w:rsidR="00EF3E4D" w:rsidTr="00EF3E4D">
        <w:trPr>
          <w:trHeight w:val="96"/>
        </w:trPr>
        <w:tc>
          <w:tcPr>
            <w:tcW w:w="5104" w:type="dxa"/>
            <w:hideMark/>
          </w:tcPr>
          <w:p w:rsidR="00EF3E4D" w:rsidRDefault="00EF3E4D" w:rsidP="002D78EF">
            <w:pPr>
              <w:autoSpaceDN w:val="0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8055" w:dyaOrig="7830">
                <v:shape id="_x0000_i1031" type="#_x0000_t75" style="width:243.75pt;height:237pt" o:ole="">
                  <v:imagedata r:id="rId20" o:title=""/>
                </v:shape>
                <o:OLEObject Type="Embed" ProgID="PBrush" ShapeID="_x0000_i1031" DrawAspect="Content" ObjectID="_1708516516" r:id="rId21"/>
              </w:object>
            </w:r>
          </w:p>
        </w:tc>
        <w:tc>
          <w:tcPr>
            <w:tcW w:w="4961" w:type="dxa"/>
            <w:hideMark/>
          </w:tcPr>
          <w:p w:rsidR="00EF3E4D" w:rsidRDefault="00EF3E4D" w:rsidP="002D78EF">
            <w:pPr>
              <w:autoSpaceDN w:val="0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8865" w:dyaOrig="8415">
                <v:shape id="_x0000_i1032" type="#_x0000_t75" style="width:250.5pt;height:237.75pt" o:ole="">
                  <v:imagedata r:id="rId22" o:title=""/>
                </v:shape>
                <o:OLEObject Type="Embed" ProgID="PBrush" ShapeID="_x0000_i1032" DrawAspect="Content" ObjectID="_1708516517" r:id="rId23"/>
              </w:object>
            </w:r>
          </w:p>
        </w:tc>
      </w:tr>
    </w:tbl>
    <w:p w:rsidR="0024040D" w:rsidRPr="00F240B2" w:rsidRDefault="0024040D" w:rsidP="0024040D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sectPr w:rsidR="0024040D" w:rsidRPr="00F240B2" w:rsidSect="00372C21">
      <w:footerReference w:type="default" r:id="rId24"/>
      <w:pgSz w:w="11906" w:h="16838"/>
      <w:pgMar w:top="1276" w:right="1133" w:bottom="1276" w:left="184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A3" w:rsidRDefault="00BA26A3" w:rsidP="00257976">
      <w:pPr>
        <w:spacing w:after="0" w:line="240" w:lineRule="auto"/>
      </w:pPr>
      <w:r>
        <w:separator/>
      </w:r>
    </w:p>
  </w:endnote>
  <w:endnote w:type="continuationSeparator" w:id="0">
    <w:p w:rsidR="00BA26A3" w:rsidRDefault="00BA26A3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90" w:rsidRDefault="00F51890" w:rsidP="00D9035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A3" w:rsidRDefault="00BA26A3" w:rsidP="00257976">
      <w:pPr>
        <w:spacing w:after="0" w:line="240" w:lineRule="auto"/>
      </w:pPr>
      <w:r>
        <w:separator/>
      </w:r>
    </w:p>
  </w:footnote>
  <w:footnote w:type="continuationSeparator" w:id="0">
    <w:p w:rsidR="00BA26A3" w:rsidRDefault="00BA26A3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950"/>
    <w:multiLevelType w:val="hybridMultilevel"/>
    <w:tmpl w:val="2EDAD58C"/>
    <w:lvl w:ilvl="0" w:tplc="771E4742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A12681"/>
    <w:multiLevelType w:val="hybridMultilevel"/>
    <w:tmpl w:val="8BB8A070"/>
    <w:lvl w:ilvl="0" w:tplc="36280FA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5E7907"/>
    <w:multiLevelType w:val="hybridMultilevel"/>
    <w:tmpl w:val="DC0E86EA"/>
    <w:lvl w:ilvl="0" w:tplc="D402E9B8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2E27A9"/>
    <w:multiLevelType w:val="hybridMultilevel"/>
    <w:tmpl w:val="FB50E718"/>
    <w:lvl w:ilvl="0" w:tplc="5E3A4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9F7165"/>
    <w:multiLevelType w:val="hybridMultilevel"/>
    <w:tmpl w:val="25741FDA"/>
    <w:lvl w:ilvl="0" w:tplc="B8CC1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3AF482F"/>
    <w:multiLevelType w:val="hybridMultilevel"/>
    <w:tmpl w:val="A1222BC2"/>
    <w:lvl w:ilvl="0" w:tplc="ED14D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CD5"/>
    <w:rsid w:val="0000503E"/>
    <w:rsid w:val="00005E41"/>
    <w:rsid w:val="0001369E"/>
    <w:rsid w:val="0002012F"/>
    <w:rsid w:val="00024E47"/>
    <w:rsid w:val="00031AC9"/>
    <w:rsid w:val="000407B5"/>
    <w:rsid w:val="0004307B"/>
    <w:rsid w:val="00046110"/>
    <w:rsid w:val="00050DA6"/>
    <w:rsid w:val="0005402D"/>
    <w:rsid w:val="000548F8"/>
    <w:rsid w:val="000706B6"/>
    <w:rsid w:val="00071C32"/>
    <w:rsid w:val="00076B15"/>
    <w:rsid w:val="0008015A"/>
    <w:rsid w:val="000810FF"/>
    <w:rsid w:val="0008328D"/>
    <w:rsid w:val="000946B2"/>
    <w:rsid w:val="000A32BE"/>
    <w:rsid w:val="000A4314"/>
    <w:rsid w:val="000A7593"/>
    <w:rsid w:val="000B4037"/>
    <w:rsid w:val="000B7CCD"/>
    <w:rsid w:val="000D203C"/>
    <w:rsid w:val="000E5225"/>
    <w:rsid w:val="000F6141"/>
    <w:rsid w:val="00112E68"/>
    <w:rsid w:val="00116CFA"/>
    <w:rsid w:val="0012140E"/>
    <w:rsid w:val="00122F1A"/>
    <w:rsid w:val="0013636D"/>
    <w:rsid w:val="00141BA3"/>
    <w:rsid w:val="0014636C"/>
    <w:rsid w:val="00153614"/>
    <w:rsid w:val="0015379C"/>
    <w:rsid w:val="0015511C"/>
    <w:rsid w:val="001568BA"/>
    <w:rsid w:val="00167723"/>
    <w:rsid w:val="00167D5F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2DA3"/>
    <w:rsid w:val="001B45AF"/>
    <w:rsid w:val="001B7FD2"/>
    <w:rsid w:val="001D22ED"/>
    <w:rsid w:val="001D3125"/>
    <w:rsid w:val="001D3375"/>
    <w:rsid w:val="001D4AE3"/>
    <w:rsid w:val="001D6BD7"/>
    <w:rsid w:val="001E2449"/>
    <w:rsid w:val="001E57D1"/>
    <w:rsid w:val="001F33A4"/>
    <w:rsid w:val="001F5F76"/>
    <w:rsid w:val="00202164"/>
    <w:rsid w:val="00203301"/>
    <w:rsid w:val="002067A0"/>
    <w:rsid w:val="00206F92"/>
    <w:rsid w:val="002104D8"/>
    <w:rsid w:val="00224365"/>
    <w:rsid w:val="00224ABA"/>
    <w:rsid w:val="002252AE"/>
    <w:rsid w:val="002266B8"/>
    <w:rsid w:val="0022694D"/>
    <w:rsid w:val="002317E3"/>
    <w:rsid w:val="0023271D"/>
    <w:rsid w:val="0024040D"/>
    <w:rsid w:val="00245852"/>
    <w:rsid w:val="00254ED1"/>
    <w:rsid w:val="002575A9"/>
    <w:rsid w:val="00257976"/>
    <w:rsid w:val="002660AB"/>
    <w:rsid w:val="00266960"/>
    <w:rsid w:val="0027075B"/>
    <w:rsid w:val="0027084E"/>
    <w:rsid w:val="00276777"/>
    <w:rsid w:val="00282351"/>
    <w:rsid w:val="00290A12"/>
    <w:rsid w:val="00294A0D"/>
    <w:rsid w:val="002A0091"/>
    <w:rsid w:val="002A3C6A"/>
    <w:rsid w:val="002B096C"/>
    <w:rsid w:val="002E0CEA"/>
    <w:rsid w:val="002E6282"/>
    <w:rsid w:val="002E7060"/>
    <w:rsid w:val="00300471"/>
    <w:rsid w:val="003349B0"/>
    <w:rsid w:val="00340B8B"/>
    <w:rsid w:val="00341210"/>
    <w:rsid w:val="0035047C"/>
    <w:rsid w:val="003555BD"/>
    <w:rsid w:val="0036184A"/>
    <w:rsid w:val="0036371A"/>
    <w:rsid w:val="003644E2"/>
    <w:rsid w:val="00372C21"/>
    <w:rsid w:val="00380EC2"/>
    <w:rsid w:val="003816CC"/>
    <w:rsid w:val="00382B2E"/>
    <w:rsid w:val="00383E3E"/>
    <w:rsid w:val="00385BB5"/>
    <w:rsid w:val="0038764B"/>
    <w:rsid w:val="003A2B96"/>
    <w:rsid w:val="003A5EED"/>
    <w:rsid w:val="003C7366"/>
    <w:rsid w:val="003C75E8"/>
    <w:rsid w:val="003D4935"/>
    <w:rsid w:val="003D6E46"/>
    <w:rsid w:val="003D77E7"/>
    <w:rsid w:val="003E293E"/>
    <w:rsid w:val="003E4038"/>
    <w:rsid w:val="003E5FFC"/>
    <w:rsid w:val="003F15BD"/>
    <w:rsid w:val="003F7A89"/>
    <w:rsid w:val="0040743D"/>
    <w:rsid w:val="00413415"/>
    <w:rsid w:val="00414D85"/>
    <w:rsid w:val="00421287"/>
    <w:rsid w:val="00421F11"/>
    <w:rsid w:val="00431B97"/>
    <w:rsid w:val="00443321"/>
    <w:rsid w:val="00454967"/>
    <w:rsid w:val="00454E4A"/>
    <w:rsid w:val="00456896"/>
    <w:rsid w:val="00463CD7"/>
    <w:rsid w:val="00464F2E"/>
    <w:rsid w:val="004664EB"/>
    <w:rsid w:val="00470700"/>
    <w:rsid w:val="00475133"/>
    <w:rsid w:val="00480A54"/>
    <w:rsid w:val="004833F5"/>
    <w:rsid w:val="00486957"/>
    <w:rsid w:val="00493868"/>
    <w:rsid w:val="00493C9E"/>
    <w:rsid w:val="00493CB2"/>
    <w:rsid w:val="004957D1"/>
    <w:rsid w:val="004B5688"/>
    <w:rsid w:val="004B7187"/>
    <w:rsid w:val="004C4DA1"/>
    <w:rsid w:val="004D0047"/>
    <w:rsid w:val="004D1539"/>
    <w:rsid w:val="004D1DAF"/>
    <w:rsid w:val="004D3389"/>
    <w:rsid w:val="004E331D"/>
    <w:rsid w:val="004E44C2"/>
    <w:rsid w:val="004F097F"/>
    <w:rsid w:val="004F4F2D"/>
    <w:rsid w:val="0050304D"/>
    <w:rsid w:val="005031E3"/>
    <w:rsid w:val="005068B5"/>
    <w:rsid w:val="00507D24"/>
    <w:rsid w:val="00526321"/>
    <w:rsid w:val="00527A64"/>
    <w:rsid w:val="00530365"/>
    <w:rsid w:val="00532D44"/>
    <w:rsid w:val="005355AD"/>
    <w:rsid w:val="0054311E"/>
    <w:rsid w:val="00545D55"/>
    <w:rsid w:val="00552BBB"/>
    <w:rsid w:val="005540E6"/>
    <w:rsid w:val="0055488D"/>
    <w:rsid w:val="00566AF4"/>
    <w:rsid w:val="005706D6"/>
    <w:rsid w:val="00583022"/>
    <w:rsid w:val="00584DBB"/>
    <w:rsid w:val="00590B4F"/>
    <w:rsid w:val="00592BA3"/>
    <w:rsid w:val="00595975"/>
    <w:rsid w:val="005A0D21"/>
    <w:rsid w:val="005A6B5A"/>
    <w:rsid w:val="005A72E8"/>
    <w:rsid w:val="005B13E1"/>
    <w:rsid w:val="005B46CA"/>
    <w:rsid w:val="005D078E"/>
    <w:rsid w:val="005D31B5"/>
    <w:rsid w:val="005D3A26"/>
    <w:rsid w:val="005F43CB"/>
    <w:rsid w:val="005F7D18"/>
    <w:rsid w:val="00601ADE"/>
    <w:rsid w:val="00602210"/>
    <w:rsid w:val="00603256"/>
    <w:rsid w:val="006039A4"/>
    <w:rsid w:val="00604BF3"/>
    <w:rsid w:val="00606791"/>
    <w:rsid w:val="00614E5C"/>
    <w:rsid w:val="00617B29"/>
    <w:rsid w:val="00622867"/>
    <w:rsid w:val="00632E44"/>
    <w:rsid w:val="00640B51"/>
    <w:rsid w:val="006458A2"/>
    <w:rsid w:val="00662BEA"/>
    <w:rsid w:val="0066580E"/>
    <w:rsid w:val="006725F0"/>
    <w:rsid w:val="006737BA"/>
    <w:rsid w:val="00676E24"/>
    <w:rsid w:val="006904A9"/>
    <w:rsid w:val="00693EE1"/>
    <w:rsid w:val="006972C6"/>
    <w:rsid w:val="006978E0"/>
    <w:rsid w:val="006A2BBF"/>
    <w:rsid w:val="006A62DA"/>
    <w:rsid w:val="006B27C0"/>
    <w:rsid w:val="006B2F95"/>
    <w:rsid w:val="006B3D7E"/>
    <w:rsid w:val="006B6D9E"/>
    <w:rsid w:val="006C1C6B"/>
    <w:rsid w:val="006C4010"/>
    <w:rsid w:val="006C5699"/>
    <w:rsid w:val="006D0828"/>
    <w:rsid w:val="006E1063"/>
    <w:rsid w:val="006E1C8C"/>
    <w:rsid w:val="00700114"/>
    <w:rsid w:val="0070162E"/>
    <w:rsid w:val="00703B7F"/>
    <w:rsid w:val="00710B2F"/>
    <w:rsid w:val="0072279A"/>
    <w:rsid w:val="00722A3E"/>
    <w:rsid w:val="00727AD1"/>
    <w:rsid w:val="00736B9C"/>
    <w:rsid w:val="0074004C"/>
    <w:rsid w:val="00740DA0"/>
    <w:rsid w:val="00742D40"/>
    <w:rsid w:val="00743344"/>
    <w:rsid w:val="007434B9"/>
    <w:rsid w:val="007512D0"/>
    <w:rsid w:val="00760F8F"/>
    <w:rsid w:val="0077010A"/>
    <w:rsid w:val="00776B1C"/>
    <w:rsid w:val="00776C16"/>
    <w:rsid w:val="00777D85"/>
    <w:rsid w:val="00781436"/>
    <w:rsid w:val="00786346"/>
    <w:rsid w:val="007A42CE"/>
    <w:rsid w:val="007A6461"/>
    <w:rsid w:val="007B504A"/>
    <w:rsid w:val="007B6A80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1EF9"/>
    <w:rsid w:val="008155FA"/>
    <w:rsid w:val="00820AFD"/>
    <w:rsid w:val="0082426F"/>
    <w:rsid w:val="00831E7E"/>
    <w:rsid w:val="00845EEE"/>
    <w:rsid w:val="008578AB"/>
    <w:rsid w:val="00863728"/>
    <w:rsid w:val="00866EF6"/>
    <w:rsid w:val="00867F13"/>
    <w:rsid w:val="00875D41"/>
    <w:rsid w:val="0087733A"/>
    <w:rsid w:val="00890958"/>
    <w:rsid w:val="00893F05"/>
    <w:rsid w:val="008B1C1B"/>
    <w:rsid w:val="008B519F"/>
    <w:rsid w:val="008C11F7"/>
    <w:rsid w:val="008C12D3"/>
    <w:rsid w:val="008F0213"/>
    <w:rsid w:val="008F1A32"/>
    <w:rsid w:val="008F24C7"/>
    <w:rsid w:val="008F277E"/>
    <w:rsid w:val="009060F0"/>
    <w:rsid w:val="00906D55"/>
    <w:rsid w:val="009072AB"/>
    <w:rsid w:val="00945101"/>
    <w:rsid w:val="00946C4E"/>
    <w:rsid w:val="00946F61"/>
    <w:rsid w:val="0095430A"/>
    <w:rsid w:val="00954DD3"/>
    <w:rsid w:val="00957E3D"/>
    <w:rsid w:val="009620C8"/>
    <w:rsid w:val="009722A1"/>
    <w:rsid w:val="00975035"/>
    <w:rsid w:val="0097569A"/>
    <w:rsid w:val="0098394C"/>
    <w:rsid w:val="00994CD6"/>
    <w:rsid w:val="009A35DF"/>
    <w:rsid w:val="009A3D55"/>
    <w:rsid w:val="009A589F"/>
    <w:rsid w:val="009A66E6"/>
    <w:rsid w:val="009A7A9E"/>
    <w:rsid w:val="009B2394"/>
    <w:rsid w:val="009B533A"/>
    <w:rsid w:val="009C3CCE"/>
    <w:rsid w:val="009C7D16"/>
    <w:rsid w:val="009D3F76"/>
    <w:rsid w:val="009E56B3"/>
    <w:rsid w:val="00A10B5A"/>
    <w:rsid w:val="00A11717"/>
    <w:rsid w:val="00A23990"/>
    <w:rsid w:val="00A25517"/>
    <w:rsid w:val="00A27117"/>
    <w:rsid w:val="00A316D7"/>
    <w:rsid w:val="00A33391"/>
    <w:rsid w:val="00A338EC"/>
    <w:rsid w:val="00A34458"/>
    <w:rsid w:val="00A36554"/>
    <w:rsid w:val="00A418D1"/>
    <w:rsid w:val="00A4201A"/>
    <w:rsid w:val="00A47983"/>
    <w:rsid w:val="00A55A59"/>
    <w:rsid w:val="00A55E4A"/>
    <w:rsid w:val="00A57451"/>
    <w:rsid w:val="00A57B1F"/>
    <w:rsid w:val="00A63C78"/>
    <w:rsid w:val="00A65604"/>
    <w:rsid w:val="00A658BB"/>
    <w:rsid w:val="00A72506"/>
    <w:rsid w:val="00A75F67"/>
    <w:rsid w:val="00A77E8E"/>
    <w:rsid w:val="00A814BA"/>
    <w:rsid w:val="00A83F2B"/>
    <w:rsid w:val="00A84845"/>
    <w:rsid w:val="00A8750A"/>
    <w:rsid w:val="00A949B7"/>
    <w:rsid w:val="00A95E5A"/>
    <w:rsid w:val="00AA0474"/>
    <w:rsid w:val="00AB49A5"/>
    <w:rsid w:val="00AB7DBB"/>
    <w:rsid w:val="00AC2BC6"/>
    <w:rsid w:val="00AD7F99"/>
    <w:rsid w:val="00AE4283"/>
    <w:rsid w:val="00AE48AE"/>
    <w:rsid w:val="00AE4BB3"/>
    <w:rsid w:val="00B0271E"/>
    <w:rsid w:val="00B02E08"/>
    <w:rsid w:val="00B044C6"/>
    <w:rsid w:val="00B06874"/>
    <w:rsid w:val="00B07B1A"/>
    <w:rsid w:val="00B14125"/>
    <w:rsid w:val="00B23236"/>
    <w:rsid w:val="00B24383"/>
    <w:rsid w:val="00B3340C"/>
    <w:rsid w:val="00B3349D"/>
    <w:rsid w:val="00B37D2C"/>
    <w:rsid w:val="00B42A48"/>
    <w:rsid w:val="00B56703"/>
    <w:rsid w:val="00B57BF5"/>
    <w:rsid w:val="00B60404"/>
    <w:rsid w:val="00B64E05"/>
    <w:rsid w:val="00B72076"/>
    <w:rsid w:val="00B775C2"/>
    <w:rsid w:val="00B81789"/>
    <w:rsid w:val="00B83761"/>
    <w:rsid w:val="00B83B9E"/>
    <w:rsid w:val="00B86125"/>
    <w:rsid w:val="00B8756C"/>
    <w:rsid w:val="00B92159"/>
    <w:rsid w:val="00B94C63"/>
    <w:rsid w:val="00BA183B"/>
    <w:rsid w:val="00BA26A3"/>
    <w:rsid w:val="00BB0963"/>
    <w:rsid w:val="00BB4178"/>
    <w:rsid w:val="00BB4DB8"/>
    <w:rsid w:val="00BC0D8E"/>
    <w:rsid w:val="00BC322E"/>
    <w:rsid w:val="00BC6198"/>
    <w:rsid w:val="00BD361A"/>
    <w:rsid w:val="00BD4861"/>
    <w:rsid w:val="00BE3089"/>
    <w:rsid w:val="00BF1C76"/>
    <w:rsid w:val="00BF4D13"/>
    <w:rsid w:val="00BF656A"/>
    <w:rsid w:val="00C02F67"/>
    <w:rsid w:val="00C11831"/>
    <w:rsid w:val="00C11DB0"/>
    <w:rsid w:val="00C26847"/>
    <w:rsid w:val="00C26A40"/>
    <w:rsid w:val="00C30AE0"/>
    <w:rsid w:val="00C37470"/>
    <w:rsid w:val="00C45001"/>
    <w:rsid w:val="00C46D1D"/>
    <w:rsid w:val="00C47758"/>
    <w:rsid w:val="00C516A0"/>
    <w:rsid w:val="00C61725"/>
    <w:rsid w:val="00C65201"/>
    <w:rsid w:val="00C710D5"/>
    <w:rsid w:val="00C74778"/>
    <w:rsid w:val="00C760B4"/>
    <w:rsid w:val="00C827F5"/>
    <w:rsid w:val="00C86C1F"/>
    <w:rsid w:val="00C927FF"/>
    <w:rsid w:val="00C9295A"/>
    <w:rsid w:val="00CA6BAD"/>
    <w:rsid w:val="00CB233C"/>
    <w:rsid w:val="00CC568F"/>
    <w:rsid w:val="00CD36DC"/>
    <w:rsid w:val="00CD7781"/>
    <w:rsid w:val="00CE4C96"/>
    <w:rsid w:val="00CE4F64"/>
    <w:rsid w:val="00CE5798"/>
    <w:rsid w:val="00CF3F9D"/>
    <w:rsid w:val="00CF7586"/>
    <w:rsid w:val="00D018D3"/>
    <w:rsid w:val="00D077DC"/>
    <w:rsid w:val="00D16AFD"/>
    <w:rsid w:val="00D2051D"/>
    <w:rsid w:val="00D31CEF"/>
    <w:rsid w:val="00D40171"/>
    <w:rsid w:val="00D44726"/>
    <w:rsid w:val="00D501E1"/>
    <w:rsid w:val="00D50960"/>
    <w:rsid w:val="00D568FA"/>
    <w:rsid w:val="00D603E6"/>
    <w:rsid w:val="00D63D9F"/>
    <w:rsid w:val="00D65C24"/>
    <w:rsid w:val="00D70497"/>
    <w:rsid w:val="00D73EA7"/>
    <w:rsid w:val="00D8297B"/>
    <w:rsid w:val="00D90358"/>
    <w:rsid w:val="00D92853"/>
    <w:rsid w:val="00D92E64"/>
    <w:rsid w:val="00D95466"/>
    <w:rsid w:val="00DA0FC5"/>
    <w:rsid w:val="00DA62CA"/>
    <w:rsid w:val="00DA7B09"/>
    <w:rsid w:val="00DC37E7"/>
    <w:rsid w:val="00DD0DEC"/>
    <w:rsid w:val="00DD4310"/>
    <w:rsid w:val="00DD5BF9"/>
    <w:rsid w:val="00DE04CF"/>
    <w:rsid w:val="00DE5D46"/>
    <w:rsid w:val="00DE77A6"/>
    <w:rsid w:val="00DF235C"/>
    <w:rsid w:val="00E01967"/>
    <w:rsid w:val="00E10A9F"/>
    <w:rsid w:val="00E21CDD"/>
    <w:rsid w:val="00E35E67"/>
    <w:rsid w:val="00E36064"/>
    <w:rsid w:val="00E42B46"/>
    <w:rsid w:val="00E647C8"/>
    <w:rsid w:val="00E655D1"/>
    <w:rsid w:val="00E663A7"/>
    <w:rsid w:val="00E742AD"/>
    <w:rsid w:val="00E75008"/>
    <w:rsid w:val="00E77CD5"/>
    <w:rsid w:val="00E8472B"/>
    <w:rsid w:val="00E877E9"/>
    <w:rsid w:val="00E901BC"/>
    <w:rsid w:val="00E913C6"/>
    <w:rsid w:val="00E975DD"/>
    <w:rsid w:val="00EA4119"/>
    <w:rsid w:val="00EB066B"/>
    <w:rsid w:val="00EB248E"/>
    <w:rsid w:val="00EB5FC3"/>
    <w:rsid w:val="00EC254A"/>
    <w:rsid w:val="00EC7773"/>
    <w:rsid w:val="00ED2ACB"/>
    <w:rsid w:val="00ED2ED9"/>
    <w:rsid w:val="00ED522B"/>
    <w:rsid w:val="00EE197A"/>
    <w:rsid w:val="00EE6D36"/>
    <w:rsid w:val="00EE7F4F"/>
    <w:rsid w:val="00EF2EA3"/>
    <w:rsid w:val="00EF3E4D"/>
    <w:rsid w:val="00EF53D7"/>
    <w:rsid w:val="00EF73B6"/>
    <w:rsid w:val="00F00708"/>
    <w:rsid w:val="00F107B9"/>
    <w:rsid w:val="00F126E3"/>
    <w:rsid w:val="00F13BF4"/>
    <w:rsid w:val="00F14F64"/>
    <w:rsid w:val="00F17F24"/>
    <w:rsid w:val="00F23FDB"/>
    <w:rsid w:val="00F240B2"/>
    <w:rsid w:val="00F37FF5"/>
    <w:rsid w:val="00F470AF"/>
    <w:rsid w:val="00F4767F"/>
    <w:rsid w:val="00F5032A"/>
    <w:rsid w:val="00F5163A"/>
    <w:rsid w:val="00F51890"/>
    <w:rsid w:val="00F54327"/>
    <w:rsid w:val="00F5460B"/>
    <w:rsid w:val="00F6242D"/>
    <w:rsid w:val="00F671B7"/>
    <w:rsid w:val="00F67609"/>
    <w:rsid w:val="00F814A7"/>
    <w:rsid w:val="00F827C3"/>
    <w:rsid w:val="00F95979"/>
    <w:rsid w:val="00F97CCB"/>
    <w:rsid w:val="00F97FC7"/>
    <w:rsid w:val="00FA10B6"/>
    <w:rsid w:val="00FA7FE8"/>
    <w:rsid w:val="00FB2A89"/>
    <w:rsid w:val="00FB59D2"/>
    <w:rsid w:val="00FC04EB"/>
    <w:rsid w:val="00FD07F3"/>
    <w:rsid w:val="00FD195B"/>
    <w:rsid w:val="00FD67A0"/>
    <w:rsid w:val="00FE0586"/>
    <w:rsid w:val="00FE3623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ECDC-F6AE-41A7-B6BF-ACED4D86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16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D90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43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A4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c"/>
    <w:uiPriority w:val="59"/>
    <w:rsid w:val="008F02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ly">
    <w:name w:val="Usually"/>
    <w:basedOn w:val="a"/>
    <w:autoRedefine/>
    <w:rsid w:val="00F23FDB"/>
    <w:pPr>
      <w:widowControl w:val="0"/>
      <w:tabs>
        <w:tab w:val="left" w:pos="993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F23F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4"/>
    <w:basedOn w:val="a1"/>
    <w:uiPriority w:val="59"/>
    <w:rsid w:val="005706D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c"/>
    <w:uiPriority w:val="59"/>
    <w:rsid w:val="00FE63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FE63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A63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6B2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AC2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c"/>
    <w:uiPriority w:val="59"/>
    <w:rsid w:val="004833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1D22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693E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c"/>
    <w:uiPriority w:val="59"/>
    <w:rsid w:val="00BD36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c"/>
    <w:uiPriority w:val="59"/>
    <w:rsid w:val="00FA10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0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basedOn w:val="a1"/>
    <w:uiPriority w:val="59"/>
    <w:rsid w:val="001F33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A6AC-5263-4B9A-9838-33B23CA2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107</cp:revision>
  <cp:lastPrinted>2022-02-15T08:17:00Z</cp:lastPrinted>
  <dcterms:created xsi:type="dcterms:W3CDTF">2021-03-09T13:48:00Z</dcterms:created>
  <dcterms:modified xsi:type="dcterms:W3CDTF">2022-03-11T12:09:00Z</dcterms:modified>
</cp:coreProperties>
</file>