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553BD9" w:rsidP="008862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июля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553B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53BD9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553BD9">
        <w:rPr>
          <w:rFonts w:ascii="Times New Roman" w:hAnsi="Times New Roman" w:cs="Times New Roman"/>
          <w:sz w:val="28"/>
          <w:szCs w:val="28"/>
        </w:rPr>
        <w:t>15</w:t>
      </w:r>
      <w:r w:rsidR="00BD0B07">
        <w:rPr>
          <w:rFonts w:ascii="Times New Roman" w:hAnsi="Times New Roman" w:cs="Times New Roman"/>
          <w:sz w:val="28"/>
          <w:szCs w:val="28"/>
        </w:rPr>
        <w:t xml:space="preserve"> ию</w:t>
      </w:r>
      <w:r w:rsidR="00553BD9">
        <w:rPr>
          <w:rFonts w:ascii="Times New Roman" w:hAnsi="Times New Roman" w:cs="Times New Roman"/>
          <w:sz w:val="28"/>
          <w:szCs w:val="28"/>
        </w:rPr>
        <w:t>л</w:t>
      </w:r>
      <w:r w:rsidR="00BD0B07">
        <w:rPr>
          <w:rFonts w:ascii="Times New Roman" w:hAnsi="Times New Roman" w:cs="Times New Roman"/>
          <w:sz w:val="28"/>
          <w:szCs w:val="28"/>
        </w:rPr>
        <w:t>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08:14:030108:26 площадью 666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4F1027" w:rsidRPr="004F1027">
        <w:rPr>
          <w:rFonts w:ascii="Times New Roman" w:hAnsi="Times New Roman" w:cs="Times New Roman"/>
          <w:sz w:val="28"/>
          <w:szCs w:val="28"/>
        </w:rPr>
        <w:t xml:space="preserve"> </w:t>
      </w:r>
      <w:r w:rsidR="004F1027" w:rsidRPr="00553BD9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553BD9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Алтн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Булг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, № 33;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зоны малоэтажной высокоплотной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земельных участков с кадастровыми номерами 08:14:030501:586, 08:14:030501:593, 08:14:030501:589, 08:14:030501:591, 08:14:030501:596, 08:14:030501:598, общей площадью 3600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10 микрорайон №№ 78 «А», 80 «А», 81 «А», 82 «А», 83 «А», 85;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коммунальные зоны, с исключением из зоны улично-дорожной сети, земельного участка с кадастровым номером 08:14:030210:737 площадью 2878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В.У.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, № 15;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), с исключением из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земельного участка площадью 886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ул. М. Лермонтова, № 88;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режимных объектов, с исключением из промышленной зоны, земельного участка с кадастровым номером 08:14:020101:186 площадью </w:t>
      </w:r>
      <w:r>
        <w:rPr>
          <w:rFonts w:ascii="Times New Roman" w:hAnsi="Times New Roman" w:cs="Times New Roman"/>
          <w:sz w:val="28"/>
          <w:szCs w:val="28"/>
        </w:rPr>
        <w:t>15000</w:t>
      </w:r>
      <w:r w:rsidRPr="00553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Северная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, юго-западнее шерстомойной фабрики;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коммунальных зон и зоны улично-дорожной сети, земельного участка с кадастровым номером 08:14:030354:76 площадью 320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улица Лаганская, №35 «А»;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режимных объектов, с исключением из зоны общественных центров и зоны зеленых насаждений, земельного участка с кадастровым номером 08:14:030537:22 площадью 2352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В.И. Ленина, №293;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08:14:030350:76 площадью 300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4F1027" w:rsidRPr="00553BD9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553BD9">
        <w:rPr>
          <w:rFonts w:ascii="Times New Roman" w:hAnsi="Times New Roman" w:cs="Times New Roman"/>
          <w:sz w:val="28"/>
          <w:szCs w:val="28"/>
        </w:rPr>
        <w:t xml:space="preserve">город Элиста, ул. Автомобилистов, №93;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зоны улично-дорожной сети, земельного участка с кадастровым номером 08:14:032501:1328 площадью 662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9 микрорайон, №143 «А»;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коммунальные зоны, с исключением из зоны улично-дорожной сети, земельного участка площадью 26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9 микрорайон, западнее №8;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08:14:030236:144 площадью 291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улица им. Р.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, севернее № 2 «А»;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08:14:030416:147 площадью 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1 проезд, №32;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08:14:030419:223 площадью 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11 проезд, № 46 «А»;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), с исключением из зоны зеленых насаждений и зоны улично-дорожной сети, земельного участка с кадастровым номером 08:14:030541:76 площадью 150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проезд Мечникова, № 22;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земельного участка площадью 15 000кв. </w:t>
      </w:r>
      <w:r w:rsidRPr="00553BD9">
        <w:rPr>
          <w:rFonts w:ascii="Times New Roman" w:hAnsi="Times New Roman" w:cs="Times New Roman"/>
          <w:sz w:val="28"/>
          <w:szCs w:val="28"/>
        </w:rPr>
        <w:lastRenderedPageBreak/>
        <w:t xml:space="preserve">м., расположенного по адресному ориентиру: Республика Калмыкия, город Элиста, ул.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Кийкова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08:14:040105:64 площадью 1000 кв. м., расположенного по адресу: Республика Калмыкия, город Элиста, п. Аршан, ул. Заречная; </w:t>
      </w:r>
    </w:p>
    <w:p w:rsid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 и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.), земельного участка площадью 259 кв. м., расположенного по адресному ориентиру: Республика Калмыкия, город Элиста, восточнее земельного участка с кадастр</w:t>
      </w:r>
      <w:r w:rsidR="0074699A">
        <w:rPr>
          <w:rFonts w:ascii="Times New Roman" w:hAnsi="Times New Roman" w:cs="Times New Roman"/>
          <w:sz w:val="28"/>
          <w:szCs w:val="28"/>
        </w:rPr>
        <w:t>овым номером 08:14:032501:10549;</w:t>
      </w:r>
    </w:p>
    <w:p w:rsidR="0074699A" w:rsidRPr="00553BD9" w:rsidRDefault="0074699A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эт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.), с исключением из зоны зеленых насаждений, зоны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подцентров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малоэтажной жилой застройки и зоны улично-дорожной сети, земельного участка с кадастровым номером 08:14:030426:149 площадью 600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>., расположенного по адресу: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Республика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Калмыкия, 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город</w:t>
      </w:r>
      <w:proofErr w:type="gram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Элиста, ул.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Аршанская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>, № 20 «А».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5F55"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="00ED5F55"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D5F55"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553BD9">
        <w:rPr>
          <w:rFonts w:ascii="Times New Roman" w:hAnsi="Times New Roman" w:cs="Times New Roman"/>
          <w:sz w:val="28"/>
          <w:szCs w:val="28"/>
        </w:rPr>
        <w:t>9</w:t>
      </w:r>
      <w:r w:rsidR="004D5AD0">
        <w:rPr>
          <w:rFonts w:ascii="Times New Roman" w:hAnsi="Times New Roman" w:cs="Times New Roman"/>
          <w:sz w:val="28"/>
          <w:szCs w:val="28"/>
        </w:rPr>
        <w:t xml:space="preserve"> ию</w:t>
      </w:r>
      <w:r w:rsidR="00553BD9">
        <w:rPr>
          <w:rFonts w:ascii="Times New Roman" w:hAnsi="Times New Roman" w:cs="Times New Roman"/>
          <w:sz w:val="28"/>
          <w:szCs w:val="28"/>
        </w:rPr>
        <w:t>л</w:t>
      </w:r>
      <w:r w:rsidR="004D5AD0">
        <w:rPr>
          <w:rFonts w:ascii="Times New Roman" w:hAnsi="Times New Roman" w:cs="Times New Roman"/>
          <w:sz w:val="28"/>
          <w:szCs w:val="28"/>
        </w:rPr>
        <w:t>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553BD9">
        <w:rPr>
          <w:rFonts w:ascii="Times New Roman" w:hAnsi="Times New Roman" w:cs="Times New Roman"/>
          <w:sz w:val="28"/>
          <w:szCs w:val="28"/>
        </w:rPr>
        <w:t>11</w:t>
      </w:r>
      <w:r w:rsidR="004D5AD0">
        <w:rPr>
          <w:rFonts w:ascii="Times New Roman" w:hAnsi="Times New Roman" w:cs="Times New Roman"/>
          <w:sz w:val="28"/>
          <w:szCs w:val="28"/>
        </w:rPr>
        <w:t xml:space="preserve"> ию</w:t>
      </w:r>
      <w:r w:rsidR="00553BD9">
        <w:rPr>
          <w:rFonts w:ascii="Times New Roman" w:hAnsi="Times New Roman" w:cs="Times New Roman"/>
          <w:sz w:val="28"/>
          <w:szCs w:val="28"/>
        </w:rPr>
        <w:t>л</w:t>
      </w:r>
      <w:r w:rsidR="004D5AD0">
        <w:rPr>
          <w:rFonts w:ascii="Times New Roman" w:hAnsi="Times New Roman" w:cs="Times New Roman"/>
          <w:sz w:val="28"/>
          <w:szCs w:val="28"/>
        </w:rPr>
        <w:t>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 w:rsidR="00DA1F06">
        <w:rPr>
          <w:rFonts w:ascii="Times New Roman" w:hAnsi="Times New Roman" w:cs="Times New Roman"/>
          <w:sz w:val="28"/>
          <w:szCs w:val="28"/>
        </w:rPr>
        <w:t>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553BD9">
        <w:rPr>
          <w:rFonts w:ascii="Times New Roman" w:hAnsi="Times New Roman" w:cs="Times New Roman"/>
          <w:sz w:val="28"/>
          <w:szCs w:val="28"/>
        </w:rPr>
        <w:t>7</w:t>
      </w:r>
      <w:r w:rsidR="00886261">
        <w:rPr>
          <w:rFonts w:ascii="Times New Roman" w:hAnsi="Times New Roman" w:cs="Times New Roman"/>
          <w:sz w:val="28"/>
          <w:szCs w:val="28"/>
        </w:rPr>
        <w:t xml:space="preserve"> ию</w:t>
      </w:r>
      <w:r w:rsidR="00553BD9">
        <w:rPr>
          <w:rFonts w:ascii="Times New Roman" w:hAnsi="Times New Roman" w:cs="Times New Roman"/>
          <w:sz w:val="28"/>
          <w:szCs w:val="28"/>
        </w:rPr>
        <w:t>л</w:t>
      </w:r>
      <w:r w:rsidR="00886261">
        <w:rPr>
          <w:rFonts w:ascii="Times New Roman" w:hAnsi="Times New Roman" w:cs="Times New Roman"/>
          <w:sz w:val="28"/>
          <w:szCs w:val="28"/>
        </w:rPr>
        <w:t>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AD0" w:rsidRDefault="004D5AD0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4D5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553BD9">
              <w:rPr>
                <w:rFonts w:ascii="Times New Roman" w:hAnsi="Times New Roman" w:cs="Times New Roman"/>
                <w:sz w:val="27"/>
                <w:szCs w:val="27"/>
              </w:rPr>
              <w:t>1 июл</w:t>
            </w:r>
            <w:r w:rsidR="00886261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53BD9">
              <w:rPr>
                <w:rFonts w:ascii="Times New Roman" w:hAnsi="Times New Roman" w:cs="Times New Roman"/>
                <w:sz w:val="27"/>
                <w:szCs w:val="27"/>
              </w:rPr>
              <w:t>72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08:14:030108:26 площадью 666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Алтн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Булг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, № 33</w:t>
      </w:r>
      <w:r w:rsidR="00E66B97">
        <w:rPr>
          <w:rFonts w:ascii="Times New Roman" w:hAnsi="Times New Roman" w:cs="Times New Roman"/>
          <w:sz w:val="28"/>
          <w:szCs w:val="28"/>
        </w:rPr>
        <w:t>,</w:t>
      </w:r>
      <w:r w:rsidR="00E66B97" w:rsidRPr="00E66B97">
        <w:rPr>
          <w:rFonts w:ascii="Times New Roman" w:hAnsi="Times New Roman"/>
          <w:sz w:val="28"/>
          <w:szCs w:val="28"/>
        </w:rPr>
        <w:t xml:space="preserve"> </w:t>
      </w:r>
      <w:r w:rsidR="00E66B97"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>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зеленых насаждений, зоны малоэтажной высокоплотной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.), земельны</w:t>
      </w:r>
      <w:r w:rsidR="00E66B97">
        <w:rPr>
          <w:rFonts w:ascii="Times New Roman" w:hAnsi="Times New Roman" w:cs="Times New Roman"/>
          <w:sz w:val="28"/>
          <w:szCs w:val="28"/>
        </w:rPr>
        <w:t>е</w:t>
      </w:r>
      <w:r w:rsidRPr="00553BD9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E66B97">
        <w:rPr>
          <w:rFonts w:ascii="Times New Roman" w:hAnsi="Times New Roman" w:cs="Times New Roman"/>
          <w:sz w:val="28"/>
          <w:szCs w:val="28"/>
        </w:rPr>
        <w:t>и</w:t>
      </w:r>
      <w:r w:rsidRPr="00553BD9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08:14:030501:586, 08:14:030501:593, 08:14:030501:589, 08:14:030501:591, 08:14:030501:596, 08:14:030501:598, общей площадью 3600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., расположенны</w:t>
      </w:r>
      <w:r w:rsidR="00E66B97">
        <w:rPr>
          <w:rFonts w:ascii="Times New Roman" w:hAnsi="Times New Roman" w:cs="Times New Roman"/>
          <w:sz w:val="28"/>
          <w:szCs w:val="28"/>
        </w:rPr>
        <w:t>е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10 микрорайон №№ 78 «А», 80 «А», 81 «А», 82 «А», 83 «А», 85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2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>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коммунальные зоны,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08:14:030210:737 площадью 2878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553BD9">
        <w:rPr>
          <w:rFonts w:ascii="Times New Roman" w:hAnsi="Times New Roman" w:cs="Times New Roman"/>
          <w:sz w:val="28"/>
          <w:szCs w:val="28"/>
        </w:rPr>
        <w:t xml:space="preserve">по адресу: Республика Калмыкия, </w:t>
      </w:r>
      <w:r w:rsidRPr="00553BD9">
        <w:rPr>
          <w:rFonts w:ascii="Times New Roman" w:hAnsi="Times New Roman" w:cs="Times New Roman"/>
          <w:sz w:val="28"/>
          <w:szCs w:val="28"/>
        </w:rPr>
        <w:lastRenderedPageBreak/>
        <w:t xml:space="preserve">город Элиста, ул. В.У.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, № 15</w:t>
      </w:r>
      <w:r w:rsidR="00E66B97">
        <w:rPr>
          <w:rFonts w:ascii="Times New Roman" w:hAnsi="Times New Roman" w:cs="Times New Roman"/>
          <w:sz w:val="28"/>
          <w:szCs w:val="28"/>
        </w:rPr>
        <w:t>,</w:t>
      </w:r>
      <w:r w:rsidR="00E66B97" w:rsidRPr="00E66B97">
        <w:rPr>
          <w:rFonts w:ascii="Times New Roman" w:hAnsi="Times New Roman"/>
          <w:sz w:val="28"/>
          <w:szCs w:val="28"/>
        </w:rPr>
        <w:t xml:space="preserve"> </w:t>
      </w:r>
      <w:r w:rsidR="00E66B97"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E66B97" w:rsidRPr="00E66B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 зону малоэтажной высокоплотной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площадью 886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553BD9">
        <w:rPr>
          <w:rFonts w:ascii="Times New Roman" w:hAnsi="Times New Roman" w:cs="Times New Roman"/>
          <w:sz w:val="28"/>
          <w:szCs w:val="28"/>
        </w:rPr>
        <w:t>по адресному ориентиру: Республика Калмыкия, город Элиста, ул. М. Лермонтова, № 88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4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 зону режимных объектов,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промышленной зоны,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08:14:020101:186 площадью </w:t>
      </w:r>
      <w:r>
        <w:rPr>
          <w:rFonts w:ascii="Times New Roman" w:hAnsi="Times New Roman" w:cs="Times New Roman"/>
          <w:sz w:val="28"/>
          <w:szCs w:val="28"/>
        </w:rPr>
        <w:t>15000</w:t>
      </w:r>
      <w:r w:rsidRPr="00553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Северная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, юго-западнее шерстомойной фабрики</w:t>
      </w:r>
      <w:r w:rsidR="00E66B97">
        <w:rPr>
          <w:rFonts w:ascii="Times New Roman" w:hAnsi="Times New Roman" w:cs="Times New Roman"/>
          <w:sz w:val="28"/>
          <w:szCs w:val="28"/>
        </w:rPr>
        <w:t>,</w:t>
      </w:r>
      <w:r w:rsidR="00E66B97" w:rsidRPr="00E66B97">
        <w:rPr>
          <w:rFonts w:ascii="Times New Roman" w:hAnsi="Times New Roman"/>
          <w:sz w:val="28"/>
          <w:szCs w:val="28"/>
        </w:rPr>
        <w:t xml:space="preserve"> </w:t>
      </w:r>
      <w:r w:rsidR="00E66B97">
        <w:rPr>
          <w:rFonts w:ascii="Times New Roman" w:hAnsi="Times New Roman"/>
          <w:sz w:val="28"/>
          <w:szCs w:val="28"/>
        </w:rPr>
        <w:t>согласно схеме № 5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коммунальных зон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08:14:030354:76 площадью 320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553BD9">
        <w:rPr>
          <w:rFonts w:ascii="Times New Roman" w:hAnsi="Times New Roman" w:cs="Times New Roman"/>
          <w:sz w:val="28"/>
          <w:szCs w:val="28"/>
        </w:rPr>
        <w:t>по адресу: Республика Калмыкия, город Элиста, улица Лаганская, №35 «А»</w:t>
      </w:r>
      <w:r w:rsidR="00E66B97">
        <w:rPr>
          <w:rFonts w:ascii="Times New Roman" w:hAnsi="Times New Roman" w:cs="Times New Roman"/>
          <w:sz w:val="28"/>
          <w:szCs w:val="28"/>
        </w:rPr>
        <w:t>,</w:t>
      </w:r>
      <w:r w:rsidR="00E66B97" w:rsidRPr="00E66B97">
        <w:rPr>
          <w:rFonts w:ascii="Times New Roman" w:hAnsi="Times New Roman"/>
          <w:sz w:val="28"/>
          <w:szCs w:val="28"/>
        </w:rPr>
        <w:t xml:space="preserve"> </w:t>
      </w:r>
      <w:r w:rsidR="00E66B97">
        <w:rPr>
          <w:rFonts w:ascii="Times New Roman" w:hAnsi="Times New Roman"/>
          <w:sz w:val="28"/>
          <w:szCs w:val="28"/>
        </w:rPr>
        <w:t>согласно схеме № 6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>;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 зону режимных объектов,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общественных центров и зоны зеленых насаждений,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08:14:030537:22 площадью 2352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В.И. Ленина, №293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7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08:14:030350:76 площадью 300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553BD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66B97" w:rsidRPr="00553BD9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553BD9">
        <w:rPr>
          <w:rFonts w:ascii="Times New Roman" w:hAnsi="Times New Roman" w:cs="Times New Roman"/>
          <w:sz w:val="28"/>
          <w:szCs w:val="28"/>
        </w:rPr>
        <w:t>город Элиста, ул. Автомобилистов, №93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8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553BD9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08:14:032501:1328 площадью 662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553BD9">
        <w:rPr>
          <w:rFonts w:ascii="Times New Roman" w:hAnsi="Times New Roman" w:cs="Times New Roman"/>
          <w:sz w:val="28"/>
          <w:szCs w:val="28"/>
        </w:rPr>
        <w:t>по адресу: Республика Калмыкия, город Элиста, 9 микрорайон, №143 «А»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9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коммунальные зоны,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площадью 26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9 микрорайон, западнее №8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10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зеленых насаждений,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08:14:030236:144 площадью 291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им. Р.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>, севернее № 2 «А»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11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lastRenderedPageBreak/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08:14:030416:147 площадью 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 проезд, №32</w:t>
      </w:r>
      <w:r w:rsidR="00E66B97">
        <w:rPr>
          <w:rFonts w:ascii="Times New Roman" w:hAnsi="Times New Roman" w:cs="Times New Roman"/>
          <w:sz w:val="28"/>
          <w:szCs w:val="28"/>
        </w:rPr>
        <w:t>,</w:t>
      </w:r>
      <w:r w:rsidR="00E66B97" w:rsidRPr="00E66B97">
        <w:rPr>
          <w:rFonts w:ascii="Times New Roman" w:hAnsi="Times New Roman"/>
          <w:sz w:val="28"/>
          <w:szCs w:val="28"/>
        </w:rPr>
        <w:t xml:space="preserve"> </w:t>
      </w:r>
      <w:r w:rsidR="00E66B97">
        <w:rPr>
          <w:rFonts w:ascii="Times New Roman" w:hAnsi="Times New Roman"/>
          <w:sz w:val="28"/>
          <w:szCs w:val="28"/>
        </w:rPr>
        <w:t>согласно схеме № 12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08:14:030419:223 площадью 600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11 проезд, № 46 «А»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13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08:14:030541:76 площадью 150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проезд Мечникова, № 22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14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площадью 15 000кв. м.,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Кийкова</w:t>
      </w:r>
      <w:proofErr w:type="spellEnd"/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15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P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с кадастровым номером 08:14:040105:64 площадью 1000 кв. м., </w:t>
      </w:r>
      <w:r w:rsidR="00E66B9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п. Аршан, ул. Заречная</w:t>
      </w:r>
      <w:r w:rsidR="00E66B97">
        <w:rPr>
          <w:rFonts w:ascii="Times New Roman" w:hAnsi="Times New Roman" w:cs="Times New Roman"/>
          <w:sz w:val="28"/>
          <w:szCs w:val="28"/>
        </w:rPr>
        <w:t xml:space="preserve">, </w:t>
      </w:r>
      <w:r w:rsidR="00E66B97">
        <w:rPr>
          <w:rFonts w:ascii="Times New Roman" w:hAnsi="Times New Roman"/>
          <w:sz w:val="28"/>
          <w:szCs w:val="28"/>
        </w:rPr>
        <w:t>согласно схеме № 16 Приложения к настоящему решению</w:t>
      </w:r>
      <w:r w:rsidRPr="00553B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BD9" w:rsidRDefault="00553BD9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</w:t>
      </w:r>
      <w:r w:rsidR="00E66B97">
        <w:rPr>
          <w:rFonts w:ascii="Times New Roman" w:hAnsi="Times New Roman"/>
          <w:color w:val="000000"/>
          <w:sz w:val="28"/>
          <w:szCs w:val="28"/>
        </w:rPr>
        <w:t>включить</w:t>
      </w:r>
      <w:r w:rsidRPr="00553BD9">
        <w:rPr>
          <w:rFonts w:ascii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Pr="00553BD9">
        <w:rPr>
          <w:rFonts w:ascii="Times New Roman" w:hAnsi="Times New Roman" w:cs="Times New Roman"/>
          <w:sz w:val="28"/>
          <w:szCs w:val="28"/>
        </w:rPr>
        <w:t xml:space="preserve">из зоны улично-дорожной сети и зоны индивидуальной жилой застройки (до 3 </w:t>
      </w:r>
      <w:proofErr w:type="spellStart"/>
      <w:r w:rsidRPr="00553BD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53BD9">
        <w:rPr>
          <w:rFonts w:ascii="Times New Roman" w:hAnsi="Times New Roman" w:cs="Times New Roman"/>
          <w:sz w:val="28"/>
          <w:szCs w:val="28"/>
        </w:rPr>
        <w:t xml:space="preserve">.), </w:t>
      </w:r>
      <w:r w:rsidR="00E66B97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553BD9">
        <w:rPr>
          <w:rFonts w:ascii="Times New Roman" w:hAnsi="Times New Roman" w:cs="Times New Roman"/>
          <w:sz w:val="28"/>
          <w:szCs w:val="28"/>
        </w:rPr>
        <w:t xml:space="preserve">площадью 259 кв. м., </w:t>
      </w:r>
      <w:r w:rsidR="004F1027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53BD9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восточнее земельного участка с кадастр</w:t>
      </w:r>
      <w:r>
        <w:rPr>
          <w:rFonts w:ascii="Times New Roman" w:hAnsi="Times New Roman" w:cs="Times New Roman"/>
          <w:sz w:val="28"/>
          <w:szCs w:val="28"/>
        </w:rPr>
        <w:t>овым номером 08:14:032501:10549</w:t>
      </w:r>
      <w:r w:rsidR="004F1027">
        <w:rPr>
          <w:rFonts w:ascii="Times New Roman" w:hAnsi="Times New Roman" w:cs="Times New Roman"/>
          <w:sz w:val="28"/>
          <w:szCs w:val="28"/>
        </w:rPr>
        <w:t xml:space="preserve">, </w:t>
      </w:r>
      <w:r w:rsidR="004F1027">
        <w:rPr>
          <w:rFonts w:ascii="Times New Roman" w:hAnsi="Times New Roman"/>
          <w:sz w:val="28"/>
          <w:szCs w:val="28"/>
        </w:rPr>
        <w:t>согласно схеме № 17 Приложения к настоящему решению</w:t>
      </w:r>
      <w:r w:rsidR="0074699A">
        <w:rPr>
          <w:rFonts w:ascii="Times New Roman" w:hAnsi="Times New Roman" w:cs="Times New Roman"/>
          <w:sz w:val="28"/>
          <w:szCs w:val="28"/>
        </w:rPr>
        <w:t>;</w:t>
      </w:r>
    </w:p>
    <w:p w:rsidR="0074699A" w:rsidRPr="00553BD9" w:rsidRDefault="0074699A" w:rsidP="00553B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>
        <w:rPr>
          <w:rFonts w:ascii="Times New Roman" w:eastAsia="Calibri" w:hAnsi="Times New Roman" w:cs="Times New Roman"/>
          <w:sz w:val="28"/>
          <w:szCs w:val="28"/>
        </w:rPr>
        <w:t>включить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эт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.), </w:t>
      </w:r>
      <w:r>
        <w:rPr>
          <w:rFonts w:ascii="Times New Roman" w:eastAsia="Calibri" w:hAnsi="Times New Roman" w:cs="Times New Roman"/>
          <w:sz w:val="28"/>
          <w:szCs w:val="28"/>
        </w:rPr>
        <w:t>исключив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из зоны зеленых насаждений, зоны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подцентров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малоэтажной жилой застройки и зоны улично-дорожной сети, земельн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участ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к с кадастровым номером 08:14:030426:149 площадью 600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>., расположенн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по адресу: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Республика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Калмыкия, </w:t>
      </w:r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город</w:t>
      </w:r>
      <w:proofErr w:type="gramEnd"/>
      <w:r w:rsidRPr="0074699A">
        <w:rPr>
          <w:rFonts w:ascii="Times New Roman" w:eastAsia="Calibri" w:hAnsi="Times New Roman" w:cs="Times New Roman"/>
          <w:sz w:val="28"/>
          <w:szCs w:val="28"/>
        </w:rPr>
        <w:t xml:space="preserve"> Элиста, ул. </w:t>
      </w:r>
      <w:proofErr w:type="spellStart"/>
      <w:r w:rsidRPr="0074699A">
        <w:rPr>
          <w:rFonts w:ascii="Times New Roman" w:eastAsia="Calibri" w:hAnsi="Times New Roman" w:cs="Times New Roman"/>
          <w:sz w:val="28"/>
          <w:szCs w:val="28"/>
        </w:rPr>
        <w:t>Аршанская</w:t>
      </w:r>
      <w:proofErr w:type="spellEnd"/>
      <w:r w:rsidRPr="0074699A">
        <w:rPr>
          <w:rFonts w:ascii="Times New Roman" w:eastAsia="Calibri" w:hAnsi="Times New Roman" w:cs="Times New Roman"/>
          <w:sz w:val="28"/>
          <w:szCs w:val="28"/>
        </w:rPr>
        <w:t>, № 20 «А»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469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8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69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4D5AD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225" w:dyaOrig="5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45pt;height:234.45pt" o:ole="">
                  <v:imagedata r:id="rId5" o:title=""/>
                </v:shape>
                <o:OLEObject Type="Embed" ProgID="PBrush" ShapeID="_x0000_i1025" DrawAspect="Content" ObjectID="_1718201140" r:id="rId6"/>
              </w:object>
            </w:r>
          </w:p>
        </w:tc>
        <w:tc>
          <w:tcPr>
            <w:tcW w:w="4819" w:type="dxa"/>
          </w:tcPr>
          <w:p w:rsidR="008C4096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810" w:dyaOrig="6030">
                <v:shape id="_x0000_i1026" type="#_x0000_t75" style="width:252pt;height:234.45pt" o:ole="">
                  <v:imagedata r:id="rId7" o:title=""/>
                </v:shape>
                <o:OLEObject Type="Embed" ProgID="PBrush" ShapeID="_x0000_i1026" DrawAspect="Content" ObjectID="_1718201141" r:id="rId8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900" w:dyaOrig="6615">
                <v:shape id="_x0000_i1027" type="#_x0000_t75" style="width:270.45pt;height:257.55pt" o:ole="">
                  <v:imagedata r:id="rId9" o:title=""/>
                </v:shape>
                <o:OLEObject Type="Embed" ProgID="PBrush" ShapeID="_x0000_i1027" DrawAspect="Content" ObjectID="_1718201142" r:id="rId10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225" w:dyaOrig="6360">
                <v:shape id="_x0000_i1028" type="#_x0000_t75" style="width:252.9pt;height:257.55pt" o:ole="">
                  <v:imagedata r:id="rId11" o:title=""/>
                </v:shape>
                <o:OLEObject Type="Embed" ProgID="PBrush" ShapeID="_x0000_i1028" DrawAspect="Content" ObjectID="_1718201143" r:id="rId12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noProof/>
                <w:lang w:eastAsia="ru-RU"/>
              </w:rPr>
              <w:drawing>
                <wp:inline distT="0" distB="0" distL="0" distR="0" wp14:anchorId="53FC4096" wp14:editId="0F469C34">
                  <wp:extent cx="3796467" cy="3571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541" t="13780" r="39655" b="12214"/>
                          <a:stretch/>
                        </pic:blipFill>
                        <pic:spPr bwMode="auto">
                          <a:xfrm>
                            <a:off x="0" y="0"/>
                            <a:ext cx="3800517" cy="357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noProof/>
                <w:lang w:eastAsia="ru-RU"/>
              </w:rPr>
              <w:drawing>
                <wp:inline distT="0" distB="0" distL="0" distR="0" wp14:anchorId="42A5AFA2" wp14:editId="694FB27D">
                  <wp:extent cx="3743325" cy="3543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150" t="13927" r="40521" b="11278"/>
                          <a:stretch/>
                        </pic:blipFill>
                        <pic:spPr bwMode="auto">
                          <a:xfrm>
                            <a:off x="0" y="0"/>
                            <a:ext cx="3758918" cy="355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7215" w:dyaOrig="7170">
                <v:shape id="_x0000_i1029" type="#_x0000_t75" style="width:257.55pt;height:252.9pt" o:ole="">
                  <v:imagedata r:id="rId15" o:title=""/>
                </v:shape>
                <o:OLEObject Type="Embed" ProgID="PBrush" ShapeID="_x0000_i1029" DrawAspect="Content" ObjectID="_1718201144" r:id="rId16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655" w:dyaOrig="5415">
                <v:shape id="_x0000_i1030" type="#_x0000_t75" style="width:318.45pt;height:252.9pt" o:ole="">
                  <v:imagedata r:id="rId17" o:title=""/>
                </v:shape>
                <o:OLEObject Type="Embed" ProgID="PBrush" ShapeID="_x0000_i1030" DrawAspect="Content" ObjectID="_1718201145" r:id="rId18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5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7875" w:dyaOrig="7350">
                <v:shape id="_x0000_i1031" type="#_x0000_t75" style="width:289.85pt;height:265.85pt" o:ole="">
                  <v:imagedata r:id="rId19" o:title=""/>
                </v:shape>
                <o:OLEObject Type="Embed" ProgID="PBrush" ShapeID="_x0000_i1031" DrawAspect="Content" ObjectID="_1718201146" r:id="rId20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535" w:dyaOrig="5685">
                <v:shape id="_x0000_i1032" type="#_x0000_t75" style="width:258.45pt;height:265.85pt" o:ole="">
                  <v:imagedata r:id="rId21" o:title=""/>
                </v:shape>
                <o:OLEObject Type="Embed" ProgID="PBrush" ShapeID="_x0000_i1032" DrawAspect="Content" ObjectID="_1718201147" r:id="rId22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6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595" w:dyaOrig="5085">
                <v:shape id="_x0000_i1033" type="#_x0000_t75" style="width:281.55pt;height:255.7pt" o:ole="">
                  <v:imagedata r:id="rId23" o:title=""/>
                </v:shape>
                <o:OLEObject Type="Embed" ProgID="PBrush" ShapeID="_x0000_i1033" DrawAspect="Content" ObjectID="_1718201148" r:id="rId24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615" w:dyaOrig="6675">
                <v:shape id="_x0000_i1034" type="#_x0000_t75" style="width:251.1pt;height:253.85pt" o:ole="">
                  <v:imagedata r:id="rId25" o:title=""/>
                </v:shape>
                <o:OLEObject Type="Embed" ProgID="PBrush" ShapeID="_x0000_i1034" DrawAspect="Content" ObjectID="_1718201149" r:id="rId26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895" w:dyaOrig="5790">
                <v:shape id="_x0000_i1035" type="#_x0000_t75" style="width:263.1pt;height:257.55pt" o:ole="">
                  <v:imagedata r:id="rId27" o:title=""/>
                </v:shape>
                <o:OLEObject Type="Embed" ProgID="PBrush" ShapeID="_x0000_i1035" DrawAspect="Content" ObjectID="_1718201150" r:id="rId28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685" w:dyaOrig="5700">
                <v:shape id="_x0000_i1036" type="#_x0000_t75" style="width:260.3pt;height:257.55pt" o:ole="">
                  <v:imagedata r:id="rId29" o:title=""/>
                </v:shape>
                <o:OLEObject Type="Embed" ProgID="PBrush" ShapeID="_x0000_i1036" DrawAspect="Content" ObjectID="_1718201151" r:id="rId30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noProof/>
                <w:lang w:eastAsia="ru-RU"/>
              </w:rPr>
              <w:drawing>
                <wp:inline distT="0" distB="0" distL="0" distR="0" wp14:anchorId="7208C476" wp14:editId="5565C88B">
                  <wp:extent cx="3483816" cy="297180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8340" t="14825" r="30302" b="7342"/>
                          <a:stretch/>
                        </pic:blipFill>
                        <pic:spPr bwMode="auto">
                          <a:xfrm>
                            <a:off x="0" y="0"/>
                            <a:ext cx="3490777" cy="297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noProof/>
                <w:lang w:eastAsia="ru-RU"/>
              </w:rPr>
              <w:drawing>
                <wp:inline distT="0" distB="0" distL="0" distR="0" wp14:anchorId="73C5E3C7" wp14:editId="09C04DFF">
                  <wp:extent cx="3495311" cy="3000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6207" t="18047" r="28934" b="12056"/>
                          <a:stretch/>
                        </pic:blipFill>
                        <pic:spPr bwMode="auto">
                          <a:xfrm>
                            <a:off x="0" y="0"/>
                            <a:ext cx="3518065" cy="301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850" w:dyaOrig="5955">
                <v:shape id="_x0000_i1037" type="#_x0000_t75" style="width:257.55pt;height:263.1pt" o:ole="">
                  <v:imagedata r:id="rId33" o:title=""/>
                </v:shape>
                <o:OLEObject Type="Embed" ProgID="PBrush" ShapeID="_x0000_i1037" DrawAspect="Content" ObjectID="_1718201152" r:id="rId34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060" w:dyaOrig="6285">
                <v:shape id="_x0000_i1038" type="#_x0000_t75" style="width:252.9pt;height:261.25pt" o:ole="">
                  <v:imagedata r:id="rId35" o:title=""/>
                </v:shape>
                <o:OLEObject Type="Embed" ProgID="PBrush" ShapeID="_x0000_i1038" DrawAspect="Content" ObjectID="_1718201153" r:id="rId36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10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330" w:dyaOrig="5775">
                <v:shape id="_x0000_i1039" type="#_x0000_t75" style="width:257.55pt;height:234.45pt" o:ole="">
                  <v:imagedata r:id="rId37" o:title=""/>
                </v:shape>
                <o:OLEObject Type="Embed" ProgID="PBrush" ShapeID="_x0000_i1039" DrawAspect="Content" ObjectID="_1718201154" r:id="rId38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775" w:dyaOrig="5235">
                <v:shape id="_x0000_i1040" type="#_x0000_t75" style="width:252.9pt;height:234.45pt" o:ole="">
                  <v:imagedata r:id="rId39" o:title=""/>
                </v:shape>
                <o:OLEObject Type="Embed" ProgID="PBrush" ShapeID="_x0000_i1040" DrawAspect="Content" ObjectID="_1718201155" r:id="rId40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11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7275" w:dyaOrig="6390">
                <v:shape id="_x0000_i1041" type="#_x0000_t75" style="width:272.3pt;height:239.1pt" o:ole="">
                  <v:imagedata r:id="rId41" o:title=""/>
                </v:shape>
                <o:OLEObject Type="Embed" ProgID="PBrush" ShapeID="_x0000_i1041" DrawAspect="Content" ObjectID="_1718201156" r:id="rId42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360" w:dyaOrig="5595">
                <v:shape id="_x0000_i1042" type="#_x0000_t75" style="width:269.55pt;height:237.25pt" o:ole="">
                  <v:imagedata r:id="rId43" o:title=""/>
                </v:shape>
                <o:OLEObject Type="Embed" ProgID="PBrush" ShapeID="_x0000_i1042" DrawAspect="Content" ObjectID="_1718201157" r:id="rId44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12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420" w:dyaOrig="6285">
                <v:shape id="_x0000_i1043" type="#_x0000_t75" style="width:258.45pt;height:254.75pt" o:ole="">
                  <v:imagedata r:id="rId45" o:title=""/>
                </v:shape>
                <o:OLEObject Type="Embed" ProgID="PBrush" ShapeID="_x0000_i1043" DrawAspect="Content" ObjectID="_1718201158" r:id="rId46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760" w:dyaOrig="5565">
                <v:shape id="_x0000_i1044" type="#_x0000_t75" style="width:263.1pt;height:254.75pt" o:ole="">
                  <v:imagedata r:id="rId47" o:title=""/>
                </v:shape>
                <o:OLEObject Type="Embed" ProgID="PBrush" ShapeID="_x0000_i1044" DrawAspect="Content" ObjectID="_1718201159" r:id="rId48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13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910" w:dyaOrig="5550">
                <v:shape id="_x0000_i1045" type="#_x0000_t75" style="width:257.55pt;height:241.85pt" o:ole="">
                  <v:imagedata r:id="rId49" o:title=""/>
                </v:shape>
                <o:OLEObject Type="Embed" ProgID="PBrush" ShapeID="_x0000_i1045" DrawAspect="Content" ObjectID="_1718201160" r:id="rId50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150" w:dyaOrig="5640">
                <v:shape id="_x0000_i1046" type="#_x0000_t75" style="width:265.85pt;height:243.7pt" o:ole="">
                  <v:imagedata r:id="rId51" o:title=""/>
                </v:shape>
                <o:OLEObject Type="Embed" ProgID="PBrush" ShapeID="_x0000_i1046" DrawAspect="Content" ObjectID="_1718201161" r:id="rId52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14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510" w:dyaOrig="5850">
                <v:shape id="_x0000_i1047" type="#_x0000_t75" style="width:274.15pt;height:245.55pt" o:ole="">
                  <v:imagedata r:id="rId53" o:title=""/>
                </v:shape>
                <o:OLEObject Type="Embed" ProgID="PBrush" ShapeID="_x0000_i1047" DrawAspect="Content" ObjectID="_1718201162" r:id="rId54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970" w:dyaOrig="5820">
                <v:shape id="_x0000_i1048" type="#_x0000_t75" style="width:252.9pt;height:246.45pt" o:ole="">
                  <v:imagedata r:id="rId55" o:title=""/>
                </v:shape>
                <o:OLEObject Type="Embed" ProgID="PBrush" ShapeID="_x0000_i1048" DrawAspect="Content" ObjectID="_1718201163" r:id="rId56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15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120" w:dyaOrig="6135">
                <v:shape id="_x0000_i1049" type="#_x0000_t75" style="width:257.55pt;height:252pt" o:ole="">
                  <v:imagedata r:id="rId57" o:title=""/>
                </v:shape>
                <o:OLEObject Type="Embed" ProgID="PBrush" ShapeID="_x0000_i1049" DrawAspect="Content" ObjectID="_1718201164" r:id="rId58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580" w:dyaOrig="5235">
                <v:shape id="_x0000_i1050" type="#_x0000_t75" style="width:269.55pt;height:252pt" o:ole="">
                  <v:imagedata r:id="rId59" o:title=""/>
                </v:shape>
                <o:OLEObject Type="Embed" ProgID="PBrush" ShapeID="_x0000_i1050" DrawAspect="Content" ObjectID="_1718201165" r:id="rId60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16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94BA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94BA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375" w:dyaOrig="6015">
                <v:shape id="_x0000_i1051" type="#_x0000_t75" style="width:257.55pt;height:238.15pt" o:ole="">
                  <v:imagedata r:id="rId61" o:title=""/>
                </v:shape>
                <o:OLEObject Type="Embed" ProgID="PBrush" ShapeID="_x0000_i1051" DrawAspect="Content" ObjectID="_1718201166" r:id="rId62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6495" w:dyaOrig="6105">
                <v:shape id="_x0000_i1052" type="#_x0000_t75" style="width:252.9pt;height:238.15pt" o:ole="">
                  <v:imagedata r:id="rId63" o:title=""/>
                </v:shape>
                <o:OLEObject Type="Embed" ProgID="PBrush" ShapeID="_x0000_i1052" DrawAspect="Content" ObjectID="_1718201167" r:id="rId64"/>
              </w:object>
            </w:r>
          </w:p>
        </w:tc>
      </w:tr>
    </w:tbl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4BAA" w:rsidRDefault="00794BAA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17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4BAA" w:rsidRDefault="00794BAA" w:rsidP="00794B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4BAA" w:rsidRDefault="00794BAA" w:rsidP="00794BA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4BAA" w:rsidTr="0074699A">
        <w:trPr>
          <w:trHeight w:val="96"/>
        </w:trPr>
        <w:tc>
          <w:tcPr>
            <w:tcW w:w="4821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4BAA" w:rsidTr="0074699A">
        <w:trPr>
          <w:trHeight w:val="96"/>
        </w:trPr>
        <w:tc>
          <w:tcPr>
            <w:tcW w:w="4821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895" w:dyaOrig="5865">
                <v:shape id="_x0000_i1053" type="#_x0000_t75" style="width:257.55pt;height:256.6pt" o:ole="">
                  <v:imagedata r:id="rId65" o:title=""/>
                </v:shape>
                <o:OLEObject Type="Embed" ProgID="PBrush" ShapeID="_x0000_i1053" DrawAspect="Content" ObjectID="_1718201168" r:id="rId66"/>
              </w:object>
            </w:r>
          </w:p>
        </w:tc>
        <w:tc>
          <w:tcPr>
            <w:tcW w:w="4819" w:type="dxa"/>
          </w:tcPr>
          <w:p w:rsidR="00794BAA" w:rsidRDefault="00794BA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94BAA">
              <w:rPr>
                <w:rFonts w:asciiTheme="minorHAnsi" w:hAnsiTheme="minorHAnsi" w:cstheme="minorBidi"/>
                <w:lang w:eastAsia="ru-RU"/>
              </w:rPr>
              <w:object w:dxaOrig="5835" w:dyaOrig="5280">
                <v:shape id="_x0000_i1054" type="#_x0000_t75" style="width:285.25pt;height:258.45pt" o:ole="">
                  <v:imagedata r:id="rId67" o:title=""/>
                </v:shape>
                <o:OLEObject Type="Embed" ProgID="PBrush" ShapeID="_x0000_i1054" DrawAspect="Content" ObjectID="_1718201169" r:id="rId68"/>
              </w:object>
            </w:r>
          </w:p>
        </w:tc>
      </w:tr>
    </w:tbl>
    <w:p w:rsidR="0074699A" w:rsidRDefault="0074699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</w:p>
    <w:p w:rsidR="0074699A" w:rsidRDefault="0074699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4699A" w:rsidRDefault="0074699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4699A" w:rsidRDefault="0074699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4699A" w:rsidRDefault="0074699A" w:rsidP="0074699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4699A" w:rsidTr="0074699A">
        <w:trPr>
          <w:trHeight w:val="96"/>
        </w:trPr>
        <w:tc>
          <w:tcPr>
            <w:tcW w:w="4821" w:type="dxa"/>
            <w:hideMark/>
          </w:tcPr>
          <w:p w:rsidR="0074699A" w:rsidRDefault="007469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4699A" w:rsidRDefault="0074699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4699A" w:rsidTr="0074699A">
        <w:trPr>
          <w:trHeight w:val="96"/>
        </w:trPr>
        <w:tc>
          <w:tcPr>
            <w:tcW w:w="4821" w:type="dxa"/>
          </w:tcPr>
          <w:p w:rsidR="0074699A" w:rsidRDefault="0074699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699A">
              <w:rPr>
                <w:lang w:eastAsia="ru-RU"/>
              </w:rPr>
              <w:object w:dxaOrig="6525" w:dyaOrig="6420">
                <v:shape id="_x0000_i1062" type="#_x0000_t75" style="width:258.45pt;height:253.85pt" o:ole="">
                  <v:imagedata r:id="rId69" o:title=""/>
                </v:shape>
                <o:OLEObject Type="Embed" ProgID="PBrush" ShapeID="_x0000_i1062" DrawAspect="Content" ObjectID="_1718201170" r:id="rId70"/>
              </w:object>
            </w:r>
          </w:p>
        </w:tc>
        <w:tc>
          <w:tcPr>
            <w:tcW w:w="4819" w:type="dxa"/>
          </w:tcPr>
          <w:p w:rsidR="0074699A" w:rsidRDefault="0074699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699A">
              <w:rPr>
                <w:lang w:eastAsia="ru-RU"/>
              </w:rPr>
              <w:object w:dxaOrig="6720" w:dyaOrig="6285">
                <v:shape id="_x0000_i1064" type="#_x0000_t75" style="width:262.15pt;height:253.85pt" o:ole="">
                  <v:imagedata r:id="rId71" o:title=""/>
                </v:shape>
                <o:OLEObject Type="Embed" ProgID="PBrush" ShapeID="_x0000_i1064" DrawAspect="Content" ObjectID="_1718201171" r:id="rId72"/>
              </w:object>
            </w:r>
          </w:p>
        </w:tc>
      </w:tr>
    </w:tbl>
    <w:p w:rsidR="00794BAA" w:rsidRDefault="00794BAA" w:rsidP="007469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794BAA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45EC9"/>
    <w:rsid w:val="00080F9F"/>
    <w:rsid w:val="000A7A61"/>
    <w:rsid w:val="000E7CA1"/>
    <w:rsid w:val="0010717C"/>
    <w:rsid w:val="0012311E"/>
    <w:rsid w:val="0017633A"/>
    <w:rsid w:val="001A2009"/>
    <w:rsid w:val="001D4ADC"/>
    <w:rsid w:val="00205E49"/>
    <w:rsid w:val="0024525A"/>
    <w:rsid w:val="00263288"/>
    <w:rsid w:val="002B6591"/>
    <w:rsid w:val="003167A4"/>
    <w:rsid w:val="003270DF"/>
    <w:rsid w:val="00361F81"/>
    <w:rsid w:val="003659E7"/>
    <w:rsid w:val="003664CC"/>
    <w:rsid w:val="00381686"/>
    <w:rsid w:val="003B0624"/>
    <w:rsid w:val="003E4C3E"/>
    <w:rsid w:val="00410553"/>
    <w:rsid w:val="00410911"/>
    <w:rsid w:val="00456BF2"/>
    <w:rsid w:val="004731F8"/>
    <w:rsid w:val="004D5AD0"/>
    <w:rsid w:val="004F1027"/>
    <w:rsid w:val="00512B30"/>
    <w:rsid w:val="00553BD9"/>
    <w:rsid w:val="005D02A1"/>
    <w:rsid w:val="005F4E48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4A1C"/>
    <w:rsid w:val="00726153"/>
    <w:rsid w:val="0074095C"/>
    <w:rsid w:val="0074699A"/>
    <w:rsid w:val="00772DF5"/>
    <w:rsid w:val="00780608"/>
    <w:rsid w:val="00793F0D"/>
    <w:rsid w:val="00794BAA"/>
    <w:rsid w:val="00824B37"/>
    <w:rsid w:val="00842BCD"/>
    <w:rsid w:val="00857012"/>
    <w:rsid w:val="00886261"/>
    <w:rsid w:val="008C4096"/>
    <w:rsid w:val="008D584B"/>
    <w:rsid w:val="008D79EB"/>
    <w:rsid w:val="008E4898"/>
    <w:rsid w:val="00902FB7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AE74A9"/>
    <w:rsid w:val="00B20C90"/>
    <w:rsid w:val="00B42362"/>
    <w:rsid w:val="00B70BBF"/>
    <w:rsid w:val="00B755A7"/>
    <w:rsid w:val="00B85636"/>
    <w:rsid w:val="00B92C1B"/>
    <w:rsid w:val="00BD0B07"/>
    <w:rsid w:val="00C742AD"/>
    <w:rsid w:val="00CA2BD0"/>
    <w:rsid w:val="00CB03EB"/>
    <w:rsid w:val="00CC7985"/>
    <w:rsid w:val="00D13740"/>
    <w:rsid w:val="00DA1F06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BD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png"/><Relationship Id="rId8" Type="http://schemas.openxmlformats.org/officeDocument/2006/relationships/oleObject" Target="embeddings/oleObject2.bin"/><Relationship Id="rId51" Type="http://schemas.openxmlformats.org/officeDocument/2006/relationships/image" Target="media/image26.png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oleObject" Target="embeddings/oleObject7.bin"/><Relationship Id="rId41" Type="http://schemas.openxmlformats.org/officeDocument/2006/relationships/image" Target="media/image21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9" Type="http://schemas.openxmlformats.org/officeDocument/2006/relationships/image" Target="media/image20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7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16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2022-05-25T14:21:00Z</cp:lastPrinted>
  <dcterms:created xsi:type="dcterms:W3CDTF">2021-11-22T07:06:00Z</dcterms:created>
  <dcterms:modified xsi:type="dcterms:W3CDTF">2022-07-01T14:16:00Z</dcterms:modified>
</cp:coreProperties>
</file>